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F" w:rsidRPr="00300DE8" w:rsidRDefault="006D2FDF" w:rsidP="006D2F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письмо</w:t>
      </w:r>
    </w:p>
    <w:p w:rsidR="006D2FDF" w:rsidRPr="00300DE8" w:rsidRDefault="006D2FDF" w:rsidP="006D2F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преподавании учебного предмета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>» в образовательных организациях РСО-Алания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00D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F5478" w:rsidRPr="00D2131A" w:rsidRDefault="004F5478" w:rsidP="006D2FDF">
      <w:pPr>
        <w:pStyle w:val="27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93409D">
        <w:rPr>
          <w:rFonts w:ascii="Times New Roman" w:hAnsi="Times New Roman"/>
          <w:b/>
        </w:rPr>
        <w:t xml:space="preserve"> </w:t>
      </w:r>
      <w:r w:rsidR="006D2FDF">
        <w:rPr>
          <w:rFonts w:ascii="Times New Roman" w:hAnsi="Times New Roman"/>
          <w:b/>
        </w:rPr>
        <w:t xml:space="preserve"> </w:t>
      </w:r>
    </w:p>
    <w:p w:rsidR="004F5478" w:rsidRPr="00D14064" w:rsidRDefault="002C66B1" w:rsidP="00D14064">
      <w:pPr>
        <w:tabs>
          <w:tab w:val="left" w:pos="0"/>
        </w:tabs>
        <w:spacing w:line="23" w:lineRule="atLeast"/>
        <w:jc w:val="center"/>
        <w:rPr>
          <w:rFonts w:ascii="Times New Roman" w:hAnsi="Times New Roman" w:cs="Times New Roman"/>
          <w:bCs/>
          <w:i/>
        </w:rPr>
      </w:pPr>
      <w:r w:rsidRPr="00D14064">
        <w:rPr>
          <w:rFonts w:ascii="Times New Roman" w:hAnsi="Times New Roman" w:cs="Times New Roman"/>
          <w:bCs/>
          <w:i/>
        </w:rPr>
        <w:t xml:space="preserve">Составитель: </w:t>
      </w:r>
      <w:r w:rsidRPr="00D14064">
        <w:rPr>
          <w:rFonts w:ascii="Times New Roman" w:hAnsi="Times New Roman" w:cs="Times New Roman"/>
          <w:i/>
        </w:rPr>
        <w:t>старший преподаватель</w:t>
      </w:r>
      <w:r w:rsidR="004F5478" w:rsidRPr="00D14064">
        <w:rPr>
          <w:rFonts w:ascii="Times New Roman" w:hAnsi="Times New Roman" w:cs="Times New Roman"/>
          <w:i/>
        </w:rPr>
        <w:t xml:space="preserve"> кафедры «Технологии обучения </w:t>
      </w:r>
      <w:r w:rsidR="00C30AEE" w:rsidRPr="00D14064">
        <w:rPr>
          <w:rFonts w:ascii="Times New Roman" w:hAnsi="Times New Roman" w:cs="Times New Roman"/>
          <w:i/>
        </w:rPr>
        <w:t xml:space="preserve">и </w:t>
      </w:r>
      <w:r w:rsidR="004F5478" w:rsidRPr="00D14064">
        <w:rPr>
          <w:rFonts w:ascii="Times New Roman" w:hAnsi="Times New Roman" w:cs="Times New Roman"/>
          <w:i/>
        </w:rPr>
        <w:t>методики преподавания предметов»</w:t>
      </w:r>
      <w:r w:rsidRPr="00D14064">
        <w:rPr>
          <w:rFonts w:ascii="Times New Roman" w:hAnsi="Times New Roman" w:cs="Times New Roman"/>
          <w:i/>
        </w:rPr>
        <w:t xml:space="preserve"> </w:t>
      </w:r>
      <w:r w:rsidR="004F5478" w:rsidRPr="00D14064">
        <w:rPr>
          <w:rFonts w:ascii="Times New Roman" w:hAnsi="Times New Roman" w:cs="Times New Roman"/>
          <w:bCs/>
          <w:i/>
        </w:rPr>
        <w:t xml:space="preserve">СОРИПКРО </w:t>
      </w:r>
      <w:r w:rsidRPr="00D14064">
        <w:rPr>
          <w:rFonts w:ascii="Times New Roman" w:hAnsi="Times New Roman" w:cs="Times New Roman"/>
          <w:i/>
        </w:rPr>
        <w:t>Коняевой Т.В.</w:t>
      </w:r>
      <w:r w:rsidR="004F5478" w:rsidRPr="00D14064">
        <w:rPr>
          <w:rFonts w:ascii="Times New Roman" w:hAnsi="Times New Roman" w:cs="Times New Roman"/>
          <w:i/>
        </w:rPr>
        <w:t xml:space="preserve"> (</w:t>
      </w:r>
      <w:hyperlink r:id="rId6" w:history="1">
        <w:r w:rsidR="004F5478" w:rsidRPr="00D14064">
          <w:rPr>
            <w:rStyle w:val="a3"/>
            <w:rFonts w:ascii="Times New Roman" w:hAnsi="Times New Roman"/>
            <w:i/>
            <w:lang w:val="en-US"/>
          </w:rPr>
          <w:t>tyikon</w:t>
        </w:r>
        <w:r w:rsidR="004F5478" w:rsidRPr="00D14064">
          <w:rPr>
            <w:rStyle w:val="a3"/>
            <w:rFonts w:ascii="Times New Roman" w:hAnsi="Times New Roman"/>
            <w:i/>
          </w:rPr>
          <w:t>1@</w:t>
        </w:r>
        <w:r w:rsidR="004F5478" w:rsidRPr="00D14064">
          <w:rPr>
            <w:rStyle w:val="a3"/>
            <w:rFonts w:ascii="Times New Roman" w:hAnsi="Times New Roman"/>
            <w:i/>
            <w:lang w:val="en-US"/>
          </w:rPr>
          <w:t>mail</w:t>
        </w:r>
        <w:r w:rsidR="004F5478" w:rsidRPr="00D14064">
          <w:rPr>
            <w:rStyle w:val="a3"/>
            <w:rFonts w:ascii="Times New Roman" w:hAnsi="Times New Roman"/>
            <w:i/>
          </w:rPr>
          <w:t>.</w:t>
        </w:r>
        <w:proofErr w:type="spellStart"/>
        <w:r w:rsidR="004F5478" w:rsidRPr="00D14064">
          <w:rPr>
            <w:rStyle w:val="a3"/>
            <w:rFonts w:ascii="Times New Roman" w:hAnsi="Times New Roman"/>
            <w:i/>
            <w:lang w:val="en-US"/>
          </w:rPr>
          <w:t>ru</w:t>
        </w:r>
        <w:proofErr w:type="spellEnd"/>
      </w:hyperlink>
      <w:r w:rsidR="00D14064">
        <w:rPr>
          <w:rFonts w:ascii="Times New Roman" w:hAnsi="Times New Roman" w:cs="Times New Roman"/>
          <w:i/>
        </w:rPr>
        <w:t>)</w:t>
      </w:r>
    </w:p>
    <w:p w:rsidR="007541BB" w:rsidRPr="004F5478" w:rsidRDefault="007541BB" w:rsidP="004F5478">
      <w:pPr>
        <w:tabs>
          <w:tab w:val="left" w:pos="993"/>
        </w:tabs>
        <w:spacing w:line="276" w:lineRule="auto"/>
        <w:ind w:right="413"/>
        <w:jc w:val="both"/>
        <w:rPr>
          <w:rFonts w:ascii="Times New Roman" w:hAnsi="Times New Roman" w:cs="Times New Roman"/>
          <w:b/>
          <w:i/>
        </w:rPr>
      </w:pPr>
    </w:p>
    <w:p w:rsidR="00D14064" w:rsidRPr="00D14064" w:rsidRDefault="004F5478" w:rsidP="00D14064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C8188D">
        <w:rPr>
          <w:sz w:val="24"/>
          <w:szCs w:val="24"/>
        </w:rPr>
        <w:t xml:space="preserve">Для обеспечения качественного </w:t>
      </w:r>
      <w:r w:rsidRPr="00D14064">
        <w:rPr>
          <w:sz w:val="24"/>
          <w:szCs w:val="24"/>
        </w:rPr>
        <w:t>обновления и совершенствования преподавания учебного предмета «Технология» в 2022/2023 учебном году в образовательной практике рекомендуется строить учебный процесс в соответствии с настоящими методическими рекомендациями, в которых рассмотрены организационно - методические аспекты и подходы к организации технологического образования школьников на основе системы взглядов на основные проблемы, базовые принципы, цели, задачи и направления развития, определенные в новой Концепции предметной</w:t>
      </w:r>
      <w:proofErr w:type="gramEnd"/>
      <w:r w:rsidRPr="00D14064">
        <w:rPr>
          <w:sz w:val="24"/>
          <w:szCs w:val="24"/>
        </w:rPr>
        <w:t xml:space="preserve"> области «Технология», в образовательных организациях, реализующих основные общеобразовательные программы, утвержденной коллегией Министерства просвещения Российской Федерации 24 декабря </w:t>
      </w:r>
      <w:smartTag w:uri="urn:schemas-microsoft-com:office:smarttags" w:element="metricconverter">
        <w:smartTagPr>
          <w:attr w:name="ProductID" w:val="2018 г"/>
        </w:smartTagPr>
        <w:r w:rsidRPr="00D14064">
          <w:rPr>
            <w:sz w:val="24"/>
            <w:szCs w:val="24"/>
          </w:rPr>
          <w:t>2018 г</w:t>
        </w:r>
      </w:smartTag>
      <w:r w:rsidRPr="00D14064">
        <w:rPr>
          <w:sz w:val="24"/>
          <w:szCs w:val="24"/>
        </w:rPr>
        <w:t xml:space="preserve">. </w:t>
      </w:r>
    </w:p>
    <w:p w:rsidR="004F5478" w:rsidRPr="005D377B" w:rsidRDefault="004F5478" w:rsidP="00D14064">
      <w:pPr>
        <w:pStyle w:val="21"/>
        <w:shd w:val="clear" w:color="auto" w:fill="auto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D14064">
        <w:rPr>
          <w:sz w:val="24"/>
          <w:szCs w:val="24"/>
        </w:rPr>
        <w:t xml:space="preserve">Одной из ключевых задач Концепции является обновление содержания и методик преподавания учебного предмета «Технология» посредством введения в содержание предмета наиболее перспективных технологических направлений Национальной технологической инициативы (аддитивные технологии, </w:t>
      </w:r>
      <w:proofErr w:type="spellStart"/>
      <w:r w:rsidRPr="00D14064">
        <w:rPr>
          <w:sz w:val="24"/>
          <w:szCs w:val="24"/>
        </w:rPr>
        <w:t>нанотехнологии</w:t>
      </w:r>
      <w:proofErr w:type="spellEnd"/>
      <w:r w:rsidRPr="00D14064">
        <w:rPr>
          <w:sz w:val="24"/>
          <w:szCs w:val="24"/>
        </w:rPr>
        <w:t xml:space="preserve">, робототехника и системы автоматического управления; технологии электроники; возобновляемая электроэнергетика; строительство; транспорт; </w:t>
      </w:r>
      <w:proofErr w:type="spellStart"/>
      <w:r w:rsidRPr="00D14064">
        <w:rPr>
          <w:sz w:val="24"/>
          <w:szCs w:val="24"/>
        </w:rPr>
        <w:t>агротехнологии</w:t>
      </w:r>
      <w:proofErr w:type="spellEnd"/>
      <w:r w:rsidRPr="00D14064">
        <w:rPr>
          <w:sz w:val="24"/>
          <w:szCs w:val="24"/>
        </w:rPr>
        <w:t>; биотехнологии; технологии умного дома). Перечисленные в Концепции перспективные технологии находят свое отражение в предметных результатах и содержании учебного предмета «Технология», представленных в Примерной основной образовательной программе основного общего образования. В то же время в Концепции предлагаются конкретные механизмы обновления содержания предметной области «Технология». При из</w:t>
      </w:r>
      <w:r w:rsidRPr="00C8188D">
        <w:rPr>
          <w:sz w:val="24"/>
          <w:szCs w:val="24"/>
        </w:rPr>
        <w:t>учении обновленного содержания технологии целесообразно использовать проектный метод обучения, так как в Концепции проектная и исследовательская деятельность в преподавании предмета считается приоритетной, перед учителем ставится новая задача: знакомство обучающихся с жизненным циклом продукта, использования принципов дизайна при проектировании изделий, решения изобретательских задач в рамках проектной деятельности.</w:t>
      </w:r>
    </w:p>
    <w:p w:rsidR="007541BB" w:rsidRPr="00C8188D" w:rsidRDefault="007541BB" w:rsidP="004F5478">
      <w:pPr>
        <w:pStyle w:val="91"/>
        <w:shd w:val="clear" w:color="auto" w:fill="auto"/>
        <w:spacing w:after="0" w:line="276" w:lineRule="auto"/>
        <w:ind w:left="-567" w:right="-143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5478" w:rsidRPr="00C8188D" w:rsidRDefault="004F5478" w:rsidP="00D14064">
      <w:pPr>
        <w:pStyle w:val="50"/>
        <w:shd w:val="clear" w:color="auto" w:fill="auto"/>
        <w:spacing w:after="265" w:line="276" w:lineRule="auto"/>
        <w:ind w:right="-143"/>
        <w:jc w:val="center"/>
        <w:rPr>
          <w:sz w:val="24"/>
          <w:szCs w:val="24"/>
        </w:rPr>
      </w:pPr>
      <w:r w:rsidRPr="00C8188D">
        <w:rPr>
          <w:sz w:val="24"/>
          <w:szCs w:val="24"/>
        </w:rPr>
        <w:t>Нормативные документы, регламентирующие деятельность учителя «Технологии»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  <w:rPr>
          <w:rStyle w:val="a3"/>
        </w:rPr>
      </w:pPr>
      <w:r w:rsidRPr="00C8188D">
        <w:rPr>
          <w:spacing w:val="-4"/>
        </w:rPr>
        <w:t xml:space="preserve">Федеральный закон от 29.12.2012 г. № 273-ФЗ «Об образовании в Российской Федерации» – Режим доступа: </w:t>
      </w:r>
      <w:hyperlink r:id="rId7" w:history="1">
        <w:r w:rsidRPr="00C8188D">
          <w:rPr>
            <w:rStyle w:val="a3"/>
            <w:spacing w:val="-4"/>
          </w:rPr>
          <w:t>https://base.garant.ru/70291362/0eef7b353fcd1e431bd36a533e32c19f/</w:t>
        </w:r>
      </w:hyperlink>
      <w:r w:rsidRPr="00C8188D">
        <w:rPr>
          <w:rStyle w:val="a3"/>
          <w:spacing w:val="-4"/>
        </w:rPr>
        <w:t xml:space="preserve"> 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</w:pPr>
      <w:r w:rsidRPr="00C8188D">
        <w:t xml:space="preserve">Указ Президента Российской Федерации от 07.05.2018 г. № 204 </w:t>
      </w:r>
      <w:r w:rsidRPr="00C8188D">
        <w:br/>
        <w:t xml:space="preserve">«О национальных целях и стратегических задачах развития Российской Федерации на период до 2024 года» – Режим доступа: </w:t>
      </w:r>
      <w:hyperlink r:id="rId8" w:history="1">
        <w:r w:rsidRPr="00C8188D">
          <w:rPr>
            <w:rStyle w:val="a3"/>
          </w:rPr>
          <w:t>http://www.kremlin.ru/acts/bank/43027</w:t>
        </w:r>
      </w:hyperlink>
      <w:r w:rsidRPr="00C8188D">
        <w:t>);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</w:pPr>
      <w:r w:rsidRPr="00C8188D">
        <w:t xml:space="preserve">Национальный проект «Образование». Утвержден президиумом Совета при Президенте Российской Федерации по стратегическому развитию </w:t>
      </w:r>
      <w:r w:rsidRPr="00C8188D">
        <w:br/>
        <w:t>и национальным проектам (протокол от 24.12.2018 г. №</w:t>
      </w:r>
      <w:r w:rsidRPr="00C8188D">
        <w:rPr>
          <w:lang w:val="en-US"/>
        </w:rPr>
        <w:t> </w:t>
      </w:r>
      <w:r w:rsidRPr="00C8188D">
        <w:t xml:space="preserve">16). – Режим доступа: </w:t>
      </w:r>
      <w:hyperlink r:id="rId9" w:history="1">
        <w:r w:rsidRPr="00C8188D">
          <w:rPr>
            <w:rStyle w:val="a3"/>
          </w:rPr>
          <w:t>http://static.government.ru/media/files/UuG1ErcOWtjfOFCsqdLsLxC8oPFDkmBB.pdf</w:t>
        </w:r>
      </w:hyperlink>
      <w:r w:rsidRPr="00C8188D">
        <w:t xml:space="preserve"> ;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</w:pPr>
      <w:r w:rsidRPr="00C8188D">
        <w:lastRenderedPageBreak/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 г.). Режим доступа: </w:t>
      </w:r>
      <w:hyperlink r:id="rId10" w:history="1">
        <w:r w:rsidRPr="00C8188D">
          <w:rPr>
            <w:rStyle w:val="a3"/>
          </w:rPr>
          <w:t>https://docs.edu.gov.ru/document/c4d7feb359d9563f114aea8106c9a2aa</w:t>
        </w:r>
      </w:hyperlink>
      <w:r w:rsidRPr="00C8188D">
        <w:t>;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</w:pPr>
      <w:r w:rsidRPr="00C8188D"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08.04.2015 г. № 1/15) – Режим доступа: </w:t>
      </w:r>
      <w:hyperlink r:id="rId11" w:history="1">
        <w:r w:rsidRPr="00C8188D">
          <w:rPr>
            <w:rStyle w:val="a3"/>
          </w:rPr>
          <w:t>http://fgosreestr.ru/wp-content/uploads/2017/03/primernaja-osnovnaja-obrazovatelnaja-programma-osnovogo-obshchego-obrazovanija.pdf</w:t>
        </w:r>
      </w:hyperlink>
      <w:r w:rsidRPr="00C8188D">
        <w:t>;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  <w:rPr>
          <w:spacing w:val="-4"/>
        </w:rPr>
      </w:pPr>
      <w:r w:rsidRPr="00C8188D">
        <w:rPr>
          <w:spacing w:val="-4"/>
        </w:rPr>
        <w:t xml:space="preserve">Приказ Министерства просвещения Российской Федерации от 28.12.2018г.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12" w:history="1">
        <w:r w:rsidRPr="00C8188D">
          <w:rPr>
            <w:rStyle w:val="a3"/>
            <w:spacing w:val="-4"/>
          </w:rPr>
          <w:t>https://www.garant.ru/products/ipo/prime/doc/72043862/</w:t>
        </w:r>
      </w:hyperlink>
      <w:r w:rsidRPr="00C8188D">
        <w:rPr>
          <w:spacing w:val="-4"/>
        </w:rPr>
        <w:t>;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</w:pPr>
      <w:r w:rsidRPr="00C8188D">
        <w:t xml:space="preserve">Письмо Министерства образования и науки РФ от 28.08.2015 г. № АК-2563/05 «О методических рекомендациях»: Методические рекомендации по организации образовательной деятельности с использованием сетевых форм реализации образовательных программ. – Режим доступа: </w:t>
      </w:r>
      <w:hyperlink r:id="rId13" w:history="1">
        <w:r w:rsidRPr="00C8188D">
          <w:rPr>
            <w:rStyle w:val="a3"/>
          </w:rPr>
          <w:t>https://www.garant.ru/products/ipo/prime/doc/71075428/</w:t>
        </w:r>
      </w:hyperlink>
      <w:r w:rsidRPr="00C8188D">
        <w:t xml:space="preserve"> ;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</w:pPr>
      <w:r w:rsidRPr="00C8188D">
        <w:t xml:space="preserve">Постановление Главного государственного санитарного врача РФ </w:t>
      </w:r>
      <w:r w:rsidRPr="00C8188D">
        <w:br/>
        <w:t xml:space="preserve">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– Режим доступа: </w:t>
      </w:r>
      <w:hyperlink r:id="rId14" w:history="1">
        <w:r w:rsidRPr="00C8188D">
          <w:rPr>
            <w:rStyle w:val="a3"/>
          </w:rPr>
          <w:t>https://base.garant.ru/12183577/53f89421bbdaf741eb2d1ecc4ddb4c33/</w:t>
        </w:r>
      </w:hyperlink>
      <w:r w:rsidRPr="00C8188D">
        <w:t>);</w:t>
      </w:r>
    </w:p>
    <w:p w:rsidR="004F5478" w:rsidRPr="00C8188D" w:rsidRDefault="004F5478" w:rsidP="00D14064">
      <w:pPr>
        <w:pStyle w:val="msolistparagraph0"/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right="-1" w:firstLine="567"/>
        <w:contextualSpacing w:val="0"/>
        <w:jc w:val="both"/>
        <w:rPr>
          <w:spacing w:val="-6"/>
        </w:rPr>
      </w:pPr>
      <w:r w:rsidRPr="00C8188D">
        <w:t xml:space="preserve">Приказ Министерства образования и науки РФ от 04.10.2010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– Режим доступа: </w:t>
      </w:r>
      <w:hyperlink r:id="rId15" w:history="1">
        <w:r w:rsidRPr="00C8188D">
          <w:rPr>
            <w:rStyle w:val="a3"/>
            <w:spacing w:val="-6"/>
          </w:rPr>
          <w:t>https://www.garant.ru/products/ipo/prime/doc/55070531/</w:t>
        </w:r>
      </w:hyperlink>
      <w:r w:rsidRPr="00C8188D">
        <w:t xml:space="preserve"> ;</w:t>
      </w:r>
    </w:p>
    <w:p w:rsidR="004F5478" w:rsidRPr="00C8188D" w:rsidRDefault="004F5478" w:rsidP="00D14064">
      <w:pPr>
        <w:pStyle w:val="21"/>
        <w:shd w:val="clear" w:color="auto" w:fill="auto"/>
        <w:tabs>
          <w:tab w:val="left" w:pos="0"/>
          <w:tab w:val="left" w:pos="597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 xml:space="preserve">11.Указ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 </w:t>
      </w:r>
      <w:hyperlink r:id="rId16" w:history="1">
        <w:r w:rsidRPr="00C8188D">
          <w:rPr>
            <w:rStyle w:val="a3"/>
            <w:sz w:val="24"/>
            <w:szCs w:val="24"/>
          </w:rPr>
          <w:t>http://www.kremlin.ru/acts/bank/43027</w:t>
        </w:r>
      </w:hyperlink>
    </w:p>
    <w:p w:rsidR="004F5478" w:rsidRPr="00C8188D" w:rsidRDefault="004F5478" w:rsidP="00D14064">
      <w:pPr>
        <w:pStyle w:val="21"/>
        <w:shd w:val="clear" w:color="auto" w:fill="auto"/>
        <w:tabs>
          <w:tab w:val="left" w:pos="0"/>
          <w:tab w:val="left" w:pos="597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 xml:space="preserve">12. Государственная программа «Развитие образования» на 2018 - 2025 гг. (утвержденная постановлением Правительства РФ от 26 декабря </w:t>
      </w:r>
      <w:smartTag w:uri="urn:schemas-microsoft-com:office:smarttags" w:element="metricconverter">
        <w:smartTagPr>
          <w:attr w:name="ProductID" w:val="2017 г"/>
        </w:smartTagPr>
        <w:r w:rsidRPr="00C8188D">
          <w:rPr>
            <w:sz w:val="24"/>
            <w:szCs w:val="24"/>
          </w:rPr>
          <w:t>2017 г</w:t>
        </w:r>
      </w:smartTag>
      <w:r w:rsidRPr="00C8188D">
        <w:rPr>
          <w:sz w:val="24"/>
          <w:szCs w:val="24"/>
        </w:rPr>
        <w:t>. № 1642).</w:t>
      </w:r>
    </w:p>
    <w:p w:rsidR="004F5478" w:rsidRPr="00C8188D" w:rsidRDefault="004F5478" w:rsidP="00D14064">
      <w:pPr>
        <w:pStyle w:val="21"/>
        <w:shd w:val="clear" w:color="auto" w:fill="auto"/>
        <w:tabs>
          <w:tab w:val="left" w:pos="0"/>
          <w:tab w:val="left" w:pos="597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>13. Распоряжение Министерства просвещения Российской Федерации от 1 марта 2019 года № Р-23 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определяющие порядок создания Центров образования цифрового и гуманитарного профилей «Точка роста».</w:t>
      </w:r>
    </w:p>
    <w:p w:rsidR="004F5478" w:rsidRPr="00C8188D" w:rsidRDefault="004F5478" w:rsidP="00D14064">
      <w:pPr>
        <w:pStyle w:val="21"/>
        <w:shd w:val="clear" w:color="auto" w:fill="auto"/>
        <w:tabs>
          <w:tab w:val="left" w:pos="0"/>
          <w:tab w:val="left" w:pos="758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 xml:space="preserve">14. Примерная основная образовательная программа основного общего образования (ПООП ООО). Одобрена решением федерального учебно-методического объединения по общему образованию (Одобрена решением от 08.04.2015, протокол №1/15 (в редакции протокола № 1/20 от 04.02.2020) </w:t>
      </w:r>
      <w:r w:rsidRPr="004F5478">
        <w:rPr>
          <w:rStyle w:val="23"/>
          <w:sz w:val="24"/>
          <w:szCs w:val="24"/>
          <w:lang w:val="ru-RU"/>
        </w:rPr>
        <w:t>(</w:t>
      </w:r>
      <w:hyperlink r:id="rId17" w:history="1">
        <w:r w:rsidRPr="00C8188D">
          <w:rPr>
            <w:rStyle w:val="a3"/>
            <w:sz w:val="24"/>
            <w:szCs w:val="24"/>
          </w:rPr>
          <w:t>https://fgosreestr.ru/</w:t>
        </w:r>
      </w:hyperlink>
      <w:r w:rsidRPr="004F5478">
        <w:rPr>
          <w:rStyle w:val="23"/>
          <w:sz w:val="24"/>
          <w:szCs w:val="24"/>
          <w:lang w:val="ru-RU"/>
        </w:rPr>
        <w:t xml:space="preserve"> У</w:t>
      </w:r>
    </w:p>
    <w:p w:rsidR="004F5478" w:rsidRPr="00C8188D" w:rsidRDefault="004F5478" w:rsidP="00D14064">
      <w:pPr>
        <w:pStyle w:val="21"/>
        <w:shd w:val="clear" w:color="auto" w:fill="auto"/>
        <w:tabs>
          <w:tab w:val="left" w:pos="0"/>
          <w:tab w:val="left" w:pos="758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lastRenderedPageBreak/>
        <w:t xml:space="preserve">15 .Примерная основная образовательная программа основного общего образования. В редакции протокола №1/20 от 04.02.2020 федерального учебно-методического объединения по общему образованию </w:t>
      </w:r>
      <w:r w:rsidRPr="004F5478">
        <w:rPr>
          <w:rStyle w:val="23"/>
          <w:sz w:val="24"/>
          <w:szCs w:val="24"/>
          <w:lang w:val="ru-RU"/>
        </w:rPr>
        <w:t>(</w:t>
      </w:r>
      <w:hyperlink r:id="rId18" w:history="1">
        <w:r w:rsidRPr="00C8188D">
          <w:rPr>
            <w:rStyle w:val="a3"/>
            <w:sz w:val="24"/>
            <w:szCs w:val="24"/>
          </w:rPr>
          <w:t>https://fgosreestr.ru/1</w:t>
        </w:r>
      </w:hyperlink>
      <w:r w:rsidRPr="004F5478">
        <w:rPr>
          <w:rStyle w:val="23"/>
          <w:sz w:val="24"/>
          <w:szCs w:val="24"/>
          <w:lang w:val="ru-RU"/>
        </w:rPr>
        <w:t>.</w:t>
      </w:r>
    </w:p>
    <w:p w:rsidR="004F5478" w:rsidRPr="00C8188D" w:rsidRDefault="004F5478" w:rsidP="00D14064">
      <w:pPr>
        <w:pStyle w:val="a5"/>
        <w:framePr w:wrap="none" w:vAnchor="page" w:hAnchor="page" w:x="10913" w:y="15619"/>
        <w:shd w:val="clear" w:color="auto" w:fill="auto"/>
        <w:tabs>
          <w:tab w:val="left" w:pos="0"/>
        </w:tabs>
        <w:spacing w:line="276" w:lineRule="auto"/>
        <w:ind w:right="-1" w:firstLine="567"/>
        <w:rPr>
          <w:sz w:val="24"/>
          <w:szCs w:val="24"/>
        </w:rPr>
      </w:pPr>
    </w:p>
    <w:p w:rsidR="004F5478" w:rsidRPr="00C8188D" w:rsidRDefault="004F5478" w:rsidP="00D14064">
      <w:pPr>
        <w:pStyle w:val="21"/>
        <w:shd w:val="clear" w:color="auto" w:fill="auto"/>
        <w:tabs>
          <w:tab w:val="left" w:pos="0"/>
          <w:tab w:val="left" w:pos="758"/>
          <w:tab w:val="left" w:pos="1291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 xml:space="preserve">16.Об утверждении СанПиН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 </w:t>
      </w:r>
      <w:hyperlink r:id="rId19" w:history="1">
        <w:r w:rsidRPr="00C8188D">
          <w:rPr>
            <w:rStyle w:val="a3"/>
            <w:sz w:val="24"/>
            <w:szCs w:val="24"/>
          </w:rPr>
          <w:t xml:space="preserve">http://www.consultant.ru/document/cons </w:t>
        </w:r>
        <w:proofErr w:type="spellStart"/>
        <w:r w:rsidRPr="00C8188D">
          <w:rPr>
            <w:rStyle w:val="a3"/>
            <w:sz w:val="24"/>
            <w:szCs w:val="24"/>
          </w:rPr>
          <w:t>doc</w:t>
        </w:r>
        <w:proofErr w:type="spellEnd"/>
        <w:r w:rsidRPr="00C8188D">
          <w:rPr>
            <w:rStyle w:val="a3"/>
            <w:sz w:val="24"/>
            <w:szCs w:val="24"/>
          </w:rPr>
          <w:t xml:space="preserve"> LAW 111395/</w:t>
        </w:r>
      </w:hyperlink>
    </w:p>
    <w:p w:rsidR="004F5478" w:rsidRDefault="004F5478" w:rsidP="00D14064">
      <w:pPr>
        <w:pStyle w:val="21"/>
        <w:shd w:val="clear" w:color="auto" w:fill="auto"/>
        <w:tabs>
          <w:tab w:val="left" w:pos="0"/>
          <w:tab w:val="left" w:pos="566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>1</w:t>
      </w:r>
      <w:r w:rsidR="007541BB">
        <w:rPr>
          <w:sz w:val="24"/>
          <w:szCs w:val="24"/>
        </w:rPr>
        <w:t xml:space="preserve">7. </w:t>
      </w:r>
      <w:proofErr w:type="gramStart"/>
      <w:r w:rsidRPr="00C8188D">
        <w:rPr>
          <w:sz w:val="24"/>
          <w:szCs w:val="24"/>
        </w:rPr>
        <w:t>Приказ Министерства просвещения РФ от 20. 05. 2020 г. №254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Проект ранней профориентации школьников «Билет в будущее», инициирован в Послании Президента РФ Федеральному собранию от 01 марта 2018 г.</w:t>
      </w:r>
      <w:proofErr w:type="gramEnd"/>
    </w:p>
    <w:p w:rsidR="00C30AEE" w:rsidRPr="00C8188D" w:rsidRDefault="00C30AEE" w:rsidP="00D14064">
      <w:pPr>
        <w:pStyle w:val="21"/>
        <w:shd w:val="clear" w:color="auto" w:fill="auto"/>
        <w:tabs>
          <w:tab w:val="left" w:pos="0"/>
          <w:tab w:val="left" w:pos="566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  <w:r w:rsidRPr="00C30AEE">
        <w:rPr>
          <w:sz w:val="24"/>
          <w:szCs w:val="24"/>
        </w:rPr>
        <w:t>12.</w:t>
      </w:r>
      <w:r w:rsidRPr="00C30AEE">
        <w:rPr>
          <w:sz w:val="24"/>
          <w:szCs w:val="24"/>
        </w:rPr>
        <w:tab/>
        <w:t xml:space="preserve">Приказ Министерства просвещения РФ от </w:t>
      </w:r>
      <w:r>
        <w:rPr>
          <w:sz w:val="24"/>
          <w:szCs w:val="24"/>
        </w:rPr>
        <w:t>12.11.2021г. №819</w:t>
      </w:r>
      <w:r w:rsidRPr="00C30AEE">
        <w:rPr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F5478" w:rsidRPr="00C8188D" w:rsidRDefault="004F5478" w:rsidP="00D14064">
      <w:pPr>
        <w:pStyle w:val="21"/>
        <w:shd w:val="clear" w:color="auto" w:fill="auto"/>
        <w:tabs>
          <w:tab w:val="left" w:pos="0"/>
          <w:tab w:val="left" w:pos="566"/>
        </w:tabs>
        <w:spacing w:before="0" w:after="0" w:line="276" w:lineRule="auto"/>
        <w:ind w:right="-1" w:firstLine="567"/>
        <w:jc w:val="both"/>
        <w:rPr>
          <w:sz w:val="24"/>
          <w:szCs w:val="24"/>
        </w:rPr>
      </w:pP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  <w:b/>
        </w:rPr>
        <w:t xml:space="preserve">На основании следующих инструктивных и методических материалов: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1. 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</w:t>
      </w:r>
      <w:hyperlink r:id="rId20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http://fgosreestr.ru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4. 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5. 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Информационные ресурсы</w:t>
      </w:r>
      <w:r w:rsidR="005D377B">
        <w:rPr>
          <w:rFonts w:ascii="Times New Roman" w:hAnsi="Times New Roman" w:cs="Times New Roman"/>
          <w:b/>
        </w:rPr>
        <w:t xml:space="preserve"> сети И</w:t>
      </w:r>
      <w:r w:rsidRPr="00C8188D">
        <w:rPr>
          <w:rFonts w:ascii="Times New Roman" w:hAnsi="Times New Roman" w:cs="Times New Roman"/>
          <w:b/>
        </w:rPr>
        <w:t>нтернет</w:t>
      </w:r>
      <w:r w:rsidR="005D377B">
        <w:rPr>
          <w:rFonts w:ascii="Times New Roman" w:hAnsi="Times New Roman" w:cs="Times New Roman"/>
          <w:b/>
        </w:rPr>
        <w:t>:</w:t>
      </w:r>
      <w:r w:rsidRPr="00C8188D">
        <w:rPr>
          <w:rFonts w:ascii="Times New Roman" w:hAnsi="Times New Roman" w:cs="Times New Roman"/>
          <w:b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1. Официальный сайт Министерства образования и науки РФ </w:t>
      </w:r>
      <w:hyperlink r:id="rId21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http://минобрнауки.рф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2. Официальный сайт Федеральной службы по надзору в сфере образования и науки </w:t>
      </w:r>
      <w:hyperlink r:id="rId22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http://obrnadzor.gov.ru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3. Официальный сайт ФГБНУ «Федеральный институт педагогических измерений» </w:t>
      </w:r>
      <w:hyperlink r:id="rId23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http://www.fipi.ru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4. Единое окно доступа к образовательным ресурсам </w:t>
      </w:r>
      <w:hyperlink r:id="rId24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http://window.edu.ru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5. Единая коллекция цифровых образовательных ресурсов </w:t>
      </w:r>
      <w:hyperlink r:id="rId25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http://schoolcollection.edu.ru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6. Интернет-портал «Исследовательская деятельность школьников» </w:t>
      </w:r>
      <w:hyperlink r:id="rId26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http://www.researcher.ru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7. Сеть творческих учителей </w:t>
      </w:r>
      <w:hyperlink r:id="rId27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http://www.it-n.ru/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9. Федеральный портал «Российское образование» </w:t>
      </w:r>
      <w:hyperlink r:id="rId28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http://www.edu.ru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10. Сайт общественной экспертиза нормативных документов в области образования </w:t>
      </w:r>
      <w:hyperlink r:id="rId29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http://edu.crowdexpert.ru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11. Государственный реестр примерных основных образовательных программ </w:t>
      </w:r>
      <w:hyperlink r:id="rId30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http://fgosreestr.ru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lastRenderedPageBreak/>
        <w:t xml:space="preserve">12. Федеральный перечень учебников </w:t>
      </w:r>
      <w:hyperlink r:id="rId31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http://фпу.рф/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13. «Конструктор рабочих программ» – удобный бесплатный онлайн-сервис для быстрого создания рабочих программ по учебным предметам </w:t>
      </w:r>
      <w:hyperlink r:id="rId32" w:history="1">
        <w:r w:rsidRPr="00C8188D">
          <w:rPr>
            <w:rStyle w:val="a3"/>
            <w:rFonts w:ascii="Times New Roman" w:hAnsi="Times New Roman"/>
          </w:rPr>
          <w:t>https://edsoo.ru/constructor/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 xml:space="preserve">Официальные сайты (порталы) издательств учебной и методической литературы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1. Издательство «Просвещение» </w:t>
      </w:r>
      <w:hyperlink r:id="rId33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http://www.prosv.ru/</w:t>
        </w:r>
      </w:hyperlink>
      <w:r w:rsidRPr="00C8188D">
        <w:rPr>
          <w:rFonts w:ascii="Times New Roman" w:hAnsi="Times New Roman" w:cs="Times New Roman"/>
        </w:rPr>
        <w:t xml:space="preserve">, </w:t>
      </w:r>
    </w:p>
    <w:p w:rsidR="004F5478" w:rsidRPr="00C8188D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2. Издательство «Русское Слово» </w:t>
      </w:r>
      <w:hyperlink r:id="rId34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http://www.russkoe-slovo.ru/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4F5478" w:rsidRDefault="004F5478" w:rsidP="00D14064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3. Издательство «Первое сентября» </w:t>
      </w:r>
      <w:hyperlink r:id="rId35" w:history="1">
        <w:r w:rsidRPr="00C8188D">
          <w:rPr>
            <w:rFonts w:ascii="Times New Roman" w:hAnsi="Times New Roman" w:cs="Times New Roman"/>
            <w:color w:val="0000FF"/>
            <w:u w:val="single"/>
          </w:rPr>
          <w:t>http://1september.ru</w:t>
        </w:r>
      </w:hyperlink>
      <w:r w:rsidRPr="00C8188D">
        <w:rPr>
          <w:rFonts w:ascii="Times New Roman" w:hAnsi="Times New Roman" w:cs="Times New Roman"/>
        </w:rPr>
        <w:t xml:space="preserve"> </w:t>
      </w:r>
    </w:p>
    <w:p w:rsidR="007541BB" w:rsidRPr="00C8188D" w:rsidRDefault="007541BB" w:rsidP="004F5478">
      <w:pPr>
        <w:spacing w:line="276" w:lineRule="auto"/>
        <w:ind w:left="-567" w:right="-143" w:firstLine="425"/>
        <w:jc w:val="both"/>
        <w:rPr>
          <w:rFonts w:ascii="Times New Roman" w:hAnsi="Times New Roman" w:cs="Times New Roman"/>
        </w:rPr>
      </w:pPr>
    </w:p>
    <w:p w:rsidR="004F5478" w:rsidRDefault="004F5478" w:rsidP="00D14064">
      <w:pPr>
        <w:pStyle w:val="22"/>
        <w:shd w:val="clear" w:color="auto" w:fill="auto"/>
        <w:spacing w:before="0" w:after="0" w:line="276" w:lineRule="auto"/>
        <w:ind w:right="-143"/>
        <w:jc w:val="center"/>
        <w:rPr>
          <w:sz w:val="24"/>
          <w:szCs w:val="24"/>
        </w:rPr>
      </w:pPr>
      <w:r w:rsidRPr="00C8188D">
        <w:rPr>
          <w:sz w:val="24"/>
          <w:szCs w:val="24"/>
        </w:rPr>
        <w:t>Организация образовательной деятельности в основной школе</w:t>
      </w:r>
    </w:p>
    <w:p w:rsidR="00D14064" w:rsidRPr="00C8188D" w:rsidRDefault="00D14064" w:rsidP="00D14064">
      <w:pPr>
        <w:pStyle w:val="22"/>
        <w:shd w:val="clear" w:color="auto" w:fill="auto"/>
        <w:spacing w:before="0" w:after="0" w:line="276" w:lineRule="auto"/>
        <w:ind w:right="-143"/>
        <w:jc w:val="center"/>
        <w:rPr>
          <w:sz w:val="24"/>
          <w:szCs w:val="24"/>
        </w:rPr>
      </w:pPr>
    </w:p>
    <w:p w:rsidR="004F5478" w:rsidRPr="00C8188D" w:rsidRDefault="004F5478" w:rsidP="00D14064">
      <w:pPr>
        <w:pStyle w:val="21"/>
        <w:shd w:val="clear" w:color="auto" w:fill="auto"/>
        <w:spacing w:before="0" w:after="0" w:line="276" w:lineRule="auto"/>
        <w:ind w:right="-143" w:firstLine="709"/>
        <w:jc w:val="both"/>
        <w:rPr>
          <w:sz w:val="24"/>
          <w:szCs w:val="24"/>
        </w:rPr>
      </w:pPr>
      <w:r w:rsidRPr="00C8188D">
        <w:rPr>
          <w:sz w:val="24"/>
          <w:szCs w:val="24"/>
        </w:rPr>
        <w:t xml:space="preserve">Концепция преподавания учебного предмета «Технология» на уровне основного общего образования актуализирует необходимость «оперативного введения в образовательную деятельность содержания, адекватно отражающего смену жизненных реалий и формирования пространства профессиональной ориентации и самоопределения личности, в том числе: компьютерное черчение, промышленный дизайн; </w:t>
      </w:r>
      <w:proofErr w:type="gramStart"/>
      <w:r w:rsidRPr="00C8188D">
        <w:rPr>
          <w:sz w:val="24"/>
          <w:szCs w:val="24"/>
        </w:rPr>
        <w:t>3</w:t>
      </w:r>
      <w:r w:rsidRPr="00C8188D">
        <w:rPr>
          <w:sz w:val="24"/>
          <w:szCs w:val="24"/>
          <w:lang w:val="en-US"/>
        </w:rPr>
        <w:t>D</w:t>
      </w:r>
      <w:r w:rsidRPr="00C8188D">
        <w:rPr>
          <w:sz w:val="24"/>
          <w:szCs w:val="24"/>
        </w:rPr>
        <w:t xml:space="preserve">- моделирование, </w:t>
      </w:r>
      <w:proofErr w:type="spellStart"/>
      <w:r w:rsidRPr="00C8188D">
        <w:rPr>
          <w:sz w:val="24"/>
          <w:szCs w:val="24"/>
        </w:rPr>
        <w:t>прототипирование</w:t>
      </w:r>
      <w:proofErr w:type="spellEnd"/>
      <w:r w:rsidRPr="00C8188D">
        <w:rPr>
          <w:sz w:val="24"/>
          <w:szCs w:val="24"/>
        </w:rPr>
        <w:t xml:space="preserve">, технологии цифрового производства в области обработки материалов (ручной и станочной, в том числе станками с числовым программным управлением и лазерной обработкой), аддитивные технологии; </w:t>
      </w:r>
      <w:proofErr w:type="spellStart"/>
      <w:r w:rsidRPr="00C8188D">
        <w:rPr>
          <w:sz w:val="24"/>
          <w:szCs w:val="24"/>
        </w:rPr>
        <w:t>нанотехнологии</w:t>
      </w:r>
      <w:proofErr w:type="spellEnd"/>
      <w:r w:rsidRPr="00C8188D">
        <w:rPr>
          <w:sz w:val="24"/>
          <w:szCs w:val="24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C8188D">
        <w:rPr>
          <w:sz w:val="24"/>
          <w:szCs w:val="24"/>
        </w:rPr>
        <w:t>агро</w:t>
      </w:r>
      <w:proofErr w:type="spellEnd"/>
      <w:r w:rsidRPr="00C8188D">
        <w:rPr>
          <w:sz w:val="24"/>
          <w:szCs w:val="24"/>
        </w:rPr>
        <w:t>- и биотехнологии; обработка пищевых продуктов; технологии умного дома и интернета вещей, СМИ, реклама, маркетинг».</w:t>
      </w:r>
      <w:proofErr w:type="gramEnd"/>
    </w:p>
    <w:p w:rsidR="004F5478" w:rsidRPr="00C8188D" w:rsidRDefault="004F5478" w:rsidP="00D14064">
      <w:pPr>
        <w:spacing w:line="276" w:lineRule="auto"/>
        <w:ind w:right="-143" w:firstLine="709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>В соответствии с последними изменениями, внесенными в Примерную основную образовательную программ</w:t>
      </w:r>
      <w:proofErr w:type="gramStart"/>
      <w:r w:rsidRPr="00C8188D">
        <w:rPr>
          <w:rFonts w:ascii="Times New Roman" w:hAnsi="Times New Roman" w:cs="Times New Roman"/>
        </w:rPr>
        <w:t>у ООО</w:t>
      </w:r>
      <w:proofErr w:type="gramEnd"/>
      <w:r w:rsidRPr="00C8188D">
        <w:rPr>
          <w:rFonts w:ascii="Times New Roman" w:hAnsi="Times New Roman" w:cs="Times New Roman"/>
        </w:rPr>
        <w:t>, рабочая программа по предмету «Технология» на уровне основного общего образования реализуется из расчета 2 часов в неде</w:t>
      </w:r>
      <w:r w:rsidR="00D14064">
        <w:rPr>
          <w:rFonts w:ascii="Times New Roman" w:hAnsi="Times New Roman" w:cs="Times New Roman"/>
        </w:rPr>
        <w:t>лю в 5-7 классах, 1 часа – в 8-</w:t>
      </w:r>
      <w:r w:rsidRPr="00C8188D">
        <w:rPr>
          <w:rFonts w:ascii="Times New Roman" w:hAnsi="Times New Roman" w:cs="Times New Roman"/>
        </w:rPr>
        <w:t>9 классе. Д</w:t>
      </w:r>
      <w:r w:rsidR="00D14064">
        <w:rPr>
          <w:rFonts w:ascii="Times New Roman" w:hAnsi="Times New Roman" w:cs="Times New Roman"/>
        </w:rPr>
        <w:t>анное изменение в учебном плане</w:t>
      </w:r>
      <w:r w:rsidRPr="00C8188D">
        <w:rPr>
          <w:rFonts w:ascii="Times New Roman" w:hAnsi="Times New Roman" w:cs="Times New Roman"/>
        </w:rPr>
        <w:t xml:space="preserve"> и рабочей программе касается учащихся </w:t>
      </w:r>
      <w:r w:rsidRPr="007541BB">
        <w:rPr>
          <w:rFonts w:ascii="Times New Roman" w:hAnsi="Times New Roman" w:cs="Times New Roman"/>
          <w:b/>
        </w:rPr>
        <w:t>5-х</w:t>
      </w:r>
      <w:r w:rsidRPr="00C8188D">
        <w:rPr>
          <w:rFonts w:ascii="Times New Roman" w:hAnsi="Times New Roman" w:cs="Times New Roman"/>
        </w:rPr>
        <w:t xml:space="preserve"> классов текущего учебного года. В учебный план и рабочие программы по технологии для учащихся 6-8(9) классов, продолжающих обучение на уровне основного общего образования, данные изменения не вносятся, и, в соответствии с прежней редакцией ПООП ООО, в 2021-2022 учебном году отводится 2 часа в неделю в 6-7 классе, 1 час в неделю в 8 классе по предмету «Технология».</w:t>
      </w:r>
    </w:p>
    <w:p w:rsidR="004F5478" w:rsidRDefault="004F5478" w:rsidP="00D14064">
      <w:pPr>
        <w:spacing w:line="276" w:lineRule="auto"/>
        <w:ind w:right="-143" w:firstLine="709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К особенностям изучения учебного предмета «Технология» относ</w:t>
      </w:r>
      <w:r w:rsidR="008857A8">
        <w:rPr>
          <w:rFonts w:ascii="Times New Roman" w:hAnsi="Times New Roman" w:cs="Times New Roman"/>
        </w:rPr>
        <w:t>и</w:t>
      </w:r>
      <w:r w:rsidRPr="00C8188D">
        <w:rPr>
          <w:rFonts w:ascii="Times New Roman" w:hAnsi="Times New Roman" w:cs="Times New Roman"/>
        </w:rPr>
        <w:t>тся соотношение времени на освоение теоретических (25-30 % учебного времени) и практических знаний (70-75% учебного времен</w:t>
      </w:r>
      <w:r w:rsidR="007D63D6">
        <w:rPr>
          <w:rFonts w:ascii="Times New Roman" w:hAnsi="Times New Roman" w:cs="Times New Roman"/>
        </w:rPr>
        <w:t>и) для всех уровней образования.</w:t>
      </w:r>
    </w:p>
    <w:p w:rsidR="00FA1182" w:rsidRDefault="00FA1182" w:rsidP="00D14064">
      <w:pPr>
        <w:spacing w:line="276" w:lineRule="auto"/>
        <w:ind w:right="-143" w:firstLine="709"/>
        <w:jc w:val="both"/>
        <w:rPr>
          <w:rFonts w:ascii="Times New Roman" w:hAnsi="Times New Roman" w:cs="Times New Roman"/>
        </w:rPr>
      </w:pPr>
      <w:r w:rsidRPr="00FA1182">
        <w:rPr>
          <w:rFonts w:ascii="Times New Roman" w:hAnsi="Times New Roman" w:cs="Times New Roman"/>
        </w:rPr>
        <w:t>С 2022</w:t>
      </w:r>
      <w:r w:rsidR="007D63D6">
        <w:rPr>
          <w:rFonts w:ascii="Times New Roman" w:hAnsi="Times New Roman" w:cs="Times New Roman"/>
        </w:rPr>
        <w:t xml:space="preserve"> </w:t>
      </w:r>
      <w:r w:rsidRPr="00FA1182">
        <w:rPr>
          <w:rFonts w:ascii="Times New Roman" w:hAnsi="Times New Roman" w:cs="Times New Roman"/>
        </w:rPr>
        <w:t>г</w:t>
      </w:r>
      <w:r w:rsidR="007D63D6">
        <w:rPr>
          <w:rFonts w:ascii="Times New Roman" w:hAnsi="Times New Roman" w:cs="Times New Roman"/>
        </w:rPr>
        <w:t>.</w:t>
      </w:r>
      <w:r w:rsidRPr="00FA1182">
        <w:rPr>
          <w:rFonts w:ascii="Times New Roman" w:hAnsi="Times New Roman" w:cs="Times New Roman"/>
        </w:rPr>
        <w:t xml:space="preserve"> в основной школе РСО-Алания </w:t>
      </w:r>
      <w:r w:rsidRPr="00FA1182">
        <w:rPr>
          <w:rFonts w:ascii="Times New Roman" w:hAnsi="Times New Roman" w:cs="Times New Roman"/>
          <w:b/>
        </w:rPr>
        <w:t>5</w:t>
      </w:r>
      <w:r w:rsidRPr="00FA1182">
        <w:rPr>
          <w:rFonts w:ascii="Times New Roman" w:hAnsi="Times New Roman" w:cs="Times New Roman"/>
        </w:rPr>
        <w:t xml:space="preserve"> классы  занимаются по Федеральному государственному образовательному стандарту общего образования (ФГОС</w:t>
      </w:r>
      <w:r>
        <w:rPr>
          <w:rFonts w:ascii="Times New Roman" w:hAnsi="Times New Roman" w:cs="Times New Roman"/>
        </w:rPr>
        <w:t xml:space="preserve"> 2021</w:t>
      </w:r>
      <w:r w:rsidRPr="00FA1182">
        <w:rPr>
          <w:rFonts w:ascii="Times New Roman" w:hAnsi="Times New Roman" w:cs="Times New Roman"/>
        </w:rPr>
        <w:t xml:space="preserve">), который предусматривает примерный недельный учебный план основного общего образования.   </w:t>
      </w:r>
    </w:p>
    <w:p w:rsidR="007541BB" w:rsidRPr="00C8188D" w:rsidRDefault="007541BB" w:rsidP="00D14064">
      <w:pPr>
        <w:pStyle w:val="21"/>
        <w:shd w:val="clear" w:color="auto" w:fill="auto"/>
        <w:spacing w:before="0" w:after="0" w:line="276" w:lineRule="auto"/>
        <w:ind w:right="-143" w:firstLine="709"/>
        <w:jc w:val="both"/>
        <w:rPr>
          <w:sz w:val="24"/>
          <w:szCs w:val="24"/>
        </w:rPr>
      </w:pPr>
    </w:p>
    <w:p w:rsidR="004F5478" w:rsidRPr="00C8188D" w:rsidRDefault="004F5478" w:rsidP="004F5478">
      <w:pPr>
        <w:spacing w:line="276" w:lineRule="auto"/>
        <w:ind w:left="-567" w:right="-143" w:firstLine="425"/>
        <w:jc w:val="both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 xml:space="preserve">     Примерный недельный учебный план основного общего образования по ФГОС 2021</w:t>
      </w:r>
    </w:p>
    <w:p w:rsidR="004F5478" w:rsidRPr="00C8188D" w:rsidRDefault="004F5478" w:rsidP="004F5478">
      <w:pPr>
        <w:spacing w:line="276" w:lineRule="auto"/>
        <w:ind w:left="-567" w:right="-143" w:firstLine="425"/>
        <w:jc w:val="both"/>
        <w:rPr>
          <w:rFonts w:ascii="Times New Roman" w:hAnsi="Times New Roman" w:cs="Times New Roman"/>
          <w:b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3145"/>
        <w:gridCol w:w="786"/>
        <w:gridCol w:w="765"/>
        <w:gridCol w:w="22"/>
        <w:gridCol w:w="788"/>
        <w:gridCol w:w="757"/>
        <w:gridCol w:w="536"/>
        <w:gridCol w:w="933"/>
      </w:tblGrid>
      <w:tr w:rsidR="004F5478" w:rsidRPr="00C8188D" w:rsidTr="002C66B1">
        <w:trPr>
          <w:trHeight w:val="332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5478" w:rsidRPr="00C8188D" w:rsidRDefault="00FA1182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  <w:r>
              <w:rPr>
                <w:rFonts w:ascii="Times New Roman" w:hAnsi="Times New Roman" w:cs="Times New Roman"/>
              </w:rPr>
              <w:br/>
            </w:r>
            <w:r w:rsidR="004F5478" w:rsidRPr="00C8188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4F5478" w:rsidRPr="00C8188D" w:rsidTr="002C66B1">
        <w:trPr>
          <w:trHeight w:val="280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7D63D6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Всего</w:t>
            </w:r>
          </w:p>
        </w:tc>
      </w:tr>
      <w:tr w:rsidR="004F5478" w:rsidRPr="00C8188D" w:rsidTr="002C66B1">
        <w:trPr>
          <w:trHeight w:val="31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8188D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F5478" w:rsidRPr="00C8188D" w:rsidTr="002C66B1">
        <w:trPr>
          <w:trHeight w:val="30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8</w:t>
            </w:r>
          </w:p>
        </w:tc>
      </w:tr>
    </w:tbl>
    <w:p w:rsidR="004F5478" w:rsidRPr="00C8188D" w:rsidRDefault="004F5478" w:rsidP="004F5478">
      <w:pPr>
        <w:spacing w:line="276" w:lineRule="auto"/>
        <w:ind w:left="-567" w:right="-143" w:firstLine="425"/>
        <w:rPr>
          <w:rFonts w:ascii="Times New Roman" w:hAnsi="Times New Roman" w:cs="Times New Roman"/>
        </w:rPr>
      </w:pPr>
    </w:p>
    <w:p w:rsidR="00FA1182" w:rsidRPr="00FA1182" w:rsidRDefault="00FA1182" w:rsidP="00664959">
      <w:pPr>
        <w:spacing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FA1182">
        <w:rPr>
          <w:rFonts w:ascii="Times New Roman" w:hAnsi="Times New Roman" w:cs="Times New Roman"/>
        </w:rPr>
        <w:t>В учебный план и рабочие программы по технологии для учащихся 6-8(9) классов, продолжающих обучение на уровне основного общего образования, данные изменения не вносятся, и, в соответствии с прежней редакцией ПООП ООО, в 2021-2022 учебном году отводится 2 часа в неделю в 6-7 классе, 1 час в неделю в 8 классе по предмету «Технология».</w:t>
      </w:r>
    </w:p>
    <w:p w:rsidR="00FA1182" w:rsidRDefault="00FA1182" w:rsidP="00FA1182">
      <w:pPr>
        <w:spacing w:line="276" w:lineRule="auto"/>
        <w:ind w:right="-143"/>
        <w:rPr>
          <w:rFonts w:ascii="Times New Roman" w:hAnsi="Times New Roman" w:cs="Times New Roman"/>
          <w:b/>
        </w:rPr>
      </w:pPr>
    </w:p>
    <w:p w:rsidR="004F5478" w:rsidRPr="00C8188D" w:rsidRDefault="004F5478" w:rsidP="004F5478">
      <w:pPr>
        <w:spacing w:line="276" w:lineRule="auto"/>
        <w:ind w:left="-567" w:right="-143" w:firstLine="425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Примерный недельный учебный план основного общего образования по ФГОС ООО</w:t>
      </w:r>
    </w:p>
    <w:p w:rsidR="004F5478" w:rsidRPr="00C8188D" w:rsidRDefault="004F5478" w:rsidP="004F5478">
      <w:pPr>
        <w:spacing w:line="276" w:lineRule="auto"/>
        <w:ind w:left="-567" w:right="-143" w:firstLine="425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 xml:space="preserve"> второго поколения</w:t>
      </w:r>
    </w:p>
    <w:p w:rsidR="004F5478" w:rsidRPr="00C8188D" w:rsidRDefault="004F5478" w:rsidP="004F5478">
      <w:pPr>
        <w:spacing w:line="276" w:lineRule="auto"/>
        <w:ind w:left="-567" w:right="-143" w:firstLine="425"/>
        <w:jc w:val="center"/>
        <w:rPr>
          <w:rFonts w:ascii="Times New Roman" w:hAnsi="Times New Roman" w:cs="Times New Roman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3145"/>
        <w:gridCol w:w="786"/>
        <w:gridCol w:w="765"/>
        <w:gridCol w:w="22"/>
        <w:gridCol w:w="788"/>
        <w:gridCol w:w="757"/>
        <w:gridCol w:w="536"/>
        <w:gridCol w:w="933"/>
      </w:tblGrid>
      <w:tr w:rsidR="004F5478" w:rsidRPr="00C8188D" w:rsidTr="002C66B1">
        <w:trPr>
          <w:trHeight w:val="332"/>
          <w:jc w:val="center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A1182" w:rsidRDefault="00FA1182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</w:t>
            </w:r>
          </w:p>
          <w:p w:rsidR="004F5478" w:rsidRPr="00C8188D" w:rsidRDefault="00FA1182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 xml:space="preserve">                                Классы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4F5478" w:rsidRPr="00C8188D" w:rsidTr="002C66B1">
        <w:trPr>
          <w:trHeight w:val="280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Всего</w:t>
            </w:r>
          </w:p>
        </w:tc>
      </w:tr>
      <w:tr w:rsidR="004F5478" w:rsidRPr="00C8188D" w:rsidTr="002C66B1">
        <w:trPr>
          <w:trHeight w:val="31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8188D">
              <w:rPr>
                <w:rFonts w:ascii="Times New Roman" w:hAnsi="Times New Roman" w:cs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F5478" w:rsidRPr="00C8188D" w:rsidTr="002C66B1">
        <w:trPr>
          <w:trHeight w:val="301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4F5478">
            <w:pPr>
              <w:spacing w:line="276" w:lineRule="auto"/>
              <w:ind w:left="-567" w:right="-143" w:firstLine="4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78" w:rsidRPr="00C8188D" w:rsidRDefault="004F5478" w:rsidP="00FA1182">
            <w:pPr>
              <w:spacing w:line="276" w:lineRule="auto"/>
              <w:ind w:left="-567" w:right="-143" w:firstLine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</w:rPr>
              <w:t>7</w:t>
            </w:r>
          </w:p>
        </w:tc>
      </w:tr>
    </w:tbl>
    <w:p w:rsidR="004F5478" w:rsidRPr="00C8188D" w:rsidRDefault="004F5478" w:rsidP="004F5478">
      <w:pPr>
        <w:spacing w:line="276" w:lineRule="auto"/>
        <w:ind w:left="-567" w:right="-143" w:firstLine="425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4F5478" w:rsidRPr="00664959" w:rsidRDefault="004F5478" w:rsidP="0066495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664959">
        <w:rPr>
          <w:rFonts w:ascii="Times New Roman" w:hAnsi="Times New Roman" w:cs="Times New Roman"/>
          <w:b/>
          <w:color w:val="auto"/>
          <w:u w:val="single"/>
        </w:rPr>
        <w:t xml:space="preserve">Особенности преподавания технологии в 2022-2023 </w:t>
      </w:r>
      <w:r w:rsidRPr="00664959">
        <w:rPr>
          <w:rFonts w:ascii="Times New Roman" w:hAnsi="Times New Roman" w:cs="Times New Roman"/>
          <w:color w:val="auto"/>
        </w:rPr>
        <w:t xml:space="preserve">учебном году обусловлены тем, что </w:t>
      </w:r>
      <w:r w:rsidRPr="00664959">
        <w:rPr>
          <w:rFonts w:ascii="Times New Roman" w:hAnsi="Times New Roman" w:cs="Times New Roman"/>
          <w:b/>
          <w:color w:val="auto"/>
        </w:rPr>
        <w:t xml:space="preserve">начинается постепенный переход на обновленный федеральный стандарт </w:t>
      </w:r>
      <w:r w:rsidRPr="00664959">
        <w:rPr>
          <w:rFonts w:ascii="Times New Roman" w:hAnsi="Times New Roman" w:cs="Times New Roman"/>
          <w:color w:val="auto"/>
        </w:rPr>
        <w:t xml:space="preserve">(далее ФГОС 2021) </w:t>
      </w:r>
      <w:r w:rsidRPr="00664959">
        <w:rPr>
          <w:rFonts w:ascii="Times New Roman" w:hAnsi="Times New Roman" w:cs="Times New Roman"/>
          <w:b/>
          <w:color w:val="auto"/>
        </w:rPr>
        <w:t>в основной школе</w:t>
      </w:r>
      <w:r w:rsidRPr="00664959">
        <w:rPr>
          <w:rFonts w:ascii="Times New Roman" w:hAnsi="Times New Roman" w:cs="Times New Roman"/>
          <w:color w:val="auto"/>
        </w:rPr>
        <w:t xml:space="preserve"> </w:t>
      </w:r>
      <w:r w:rsidRPr="00664959">
        <w:rPr>
          <w:rFonts w:ascii="Times New Roman" w:hAnsi="Times New Roman" w:cs="Times New Roman"/>
          <w:b/>
          <w:color w:val="auto"/>
        </w:rPr>
        <w:t xml:space="preserve">с </w:t>
      </w:r>
      <w:r w:rsidRPr="00664959">
        <w:rPr>
          <w:rFonts w:ascii="Times New Roman" w:hAnsi="Times New Roman" w:cs="Times New Roman"/>
          <w:b/>
          <w:color w:val="auto"/>
          <w:u w:val="single"/>
        </w:rPr>
        <w:t>5 класса</w:t>
      </w:r>
      <w:r w:rsidRPr="00664959">
        <w:rPr>
          <w:rFonts w:ascii="Times New Roman" w:hAnsi="Times New Roman" w:cs="Times New Roman"/>
          <w:color w:val="auto"/>
        </w:rPr>
        <w:t>. Все остальные классы основной  и средней школы продолжают обучение по ФГОС ООО и СОО второго поколения. Важнейшим  документом, обеспечивающим образовательный процесс в соответствии с ФГОС ООО и ФГОС СОО, является основная образовательная программа, которая разрабатывается каждой образовательной организацией, реализующей программы общего и среднего образования. Формируется концентрическое построение содержания предмета «Технология» в системе общего образования:</w:t>
      </w:r>
    </w:p>
    <w:p w:rsidR="004F5478" w:rsidRPr="00664959" w:rsidRDefault="004F5478" w:rsidP="0066495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664959">
        <w:rPr>
          <w:rFonts w:ascii="Times New Roman" w:hAnsi="Times New Roman" w:cs="Times New Roman"/>
          <w:color w:val="auto"/>
        </w:rPr>
        <w:t>- 1-4 классы - пропедевтическое технологическое образование;</w:t>
      </w:r>
    </w:p>
    <w:p w:rsidR="004F5478" w:rsidRPr="00664959" w:rsidRDefault="004F5478" w:rsidP="0066495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664959">
        <w:rPr>
          <w:rFonts w:ascii="Times New Roman" w:hAnsi="Times New Roman" w:cs="Times New Roman"/>
          <w:color w:val="auto"/>
        </w:rPr>
        <w:t>-  5-9 классы - основное общее технологическое образование</w:t>
      </w:r>
      <w:r w:rsidR="00664959">
        <w:rPr>
          <w:rFonts w:ascii="Times New Roman" w:hAnsi="Times New Roman" w:cs="Times New Roman"/>
          <w:color w:val="auto"/>
        </w:rPr>
        <w:t>;</w:t>
      </w:r>
      <w:r w:rsidRPr="00664959">
        <w:rPr>
          <w:rFonts w:ascii="Times New Roman" w:hAnsi="Times New Roman" w:cs="Times New Roman"/>
          <w:color w:val="auto"/>
        </w:rPr>
        <w:t xml:space="preserve"> </w:t>
      </w:r>
    </w:p>
    <w:p w:rsidR="004F5478" w:rsidRPr="00664959" w:rsidRDefault="004F5478" w:rsidP="0066495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664959">
        <w:rPr>
          <w:rFonts w:ascii="Times New Roman" w:hAnsi="Times New Roman" w:cs="Times New Roman"/>
          <w:color w:val="auto"/>
        </w:rPr>
        <w:t>-  10-11 классы углубленное общее технологическое образование.</w:t>
      </w:r>
    </w:p>
    <w:p w:rsidR="004F5478" w:rsidRPr="00664959" w:rsidRDefault="004F5478" w:rsidP="0066495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664959">
        <w:rPr>
          <w:rFonts w:ascii="Times New Roman" w:hAnsi="Times New Roman" w:cs="Times New Roman"/>
          <w:color w:val="auto"/>
        </w:rPr>
        <w:t xml:space="preserve">При планировании и организации образовательной деятельности по предмету «Технология» в 5 классе в 2022-2023г. необходимо учесть следующее: в ПООП ООО не выделены направления технологической подготовки школьников (индустриальные технологии, технологии ведения дома, сельскохозяйственные технологии), т.е. предмет носит комплексный, общеобразовательный, универсальный, </w:t>
      </w:r>
      <w:proofErr w:type="spellStart"/>
      <w:r w:rsidRPr="00664959">
        <w:rPr>
          <w:rFonts w:ascii="Times New Roman" w:hAnsi="Times New Roman" w:cs="Times New Roman"/>
          <w:color w:val="auto"/>
        </w:rPr>
        <w:t>политехнологический</w:t>
      </w:r>
      <w:proofErr w:type="spellEnd"/>
      <w:r w:rsidRPr="00664959">
        <w:rPr>
          <w:rFonts w:ascii="Times New Roman" w:hAnsi="Times New Roman" w:cs="Times New Roman"/>
          <w:color w:val="auto"/>
        </w:rPr>
        <w:t xml:space="preserve"> характер, и все обучающиеся освоят единую программу. Однако данное положение ни в коей мере не отменяет деления класса на подгруппы на уроках технологии. Деление класса численностью свыше 25 человек в городских 00 и свыше 20 человек в сельских 00 на подгруппы осуществляется в соответствии:</w:t>
      </w:r>
    </w:p>
    <w:p w:rsidR="004F5478" w:rsidRPr="00664959" w:rsidRDefault="004F5478" w:rsidP="00664959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ст. 28 ФЗ № 273 «Об образовании в РФ»;</w:t>
      </w:r>
    </w:p>
    <w:p w:rsidR="004F5478" w:rsidRPr="00664959" w:rsidRDefault="004F5478" w:rsidP="00664959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п. 10.1 Постановления Главного государственного санитарного врача РФ от 29.12.2010 №189 (ред. От 24.11.2015) «Об утверждении СанПиН 2.4.2.2821-10 «Санитарно-эпидемиологические</w:t>
      </w:r>
      <w:r w:rsidRPr="00664959">
        <w:rPr>
          <w:sz w:val="24"/>
          <w:szCs w:val="24"/>
        </w:rPr>
        <w:tab/>
        <w:t>треб</w:t>
      </w:r>
      <w:r w:rsidR="00664959">
        <w:rPr>
          <w:sz w:val="24"/>
          <w:szCs w:val="24"/>
        </w:rPr>
        <w:t>ования</w:t>
      </w:r>
      <w:r w:rsidR="00664959">
        <w:rPr>
          <w:sz w:val="24"/>
          <w:szCs w:val="24"/>
        </w:rPr>
        <w:tab/>
        <w:t>к</w:t>
      </w:r>
      <w:r w:rsidR="00664959">
        <w:rPr>
          <w:sz w:val="24"/>
          <w:szCs w:val="24"/>
        </w:rPr>
        <w:tab/>
        <w:t>условиям</w:t>
      </w:r>
      <w:r w:rsidR="00664959">
        <w:rPr>
          <w:sz w:val="24"/>
          <w:szCs w:val="24"/>
        </w:rPr>
        <w:tab/>
        <w:t>и</w:t>
      </w:r>
      <w:r w:rsidR="00664959">
        <w:rPr>
          <w:sz w:val="24"/>
          <w:szCs w:val="24"/>
        </w:rPr>
        <w:tab/>
        <w:t xml:space="preserve">организации </w:t>
      </w:r>
      <w:r w:rsidRPr="00664959">
        <w:rPr>
          <w:sz w:val="24"/>
          <w:szCs w:val="24"/>
        </w:rPr>
        <w:t>обучения</w:t>
      </w:r>
      <w:r w:rsidRPr="00664959">
        <w:rPr>
          <w:sz w:val="24"/>
          <w:szCs w:val="24"/>
        </w:rPr>
        <w:tab/>
        <w:t>в общеобразовательных учреждениях»: «количество учащихся в классе определяется исходя из расчета соблюдения нормы площади на одного обучающегося»;</w:t>
      </w:r>
    </w:p>
    <w:p w:rsidR="004F5478" w:rsidRPr="00664959" w:rsidRDefault="004F5478" w:rsidP="00D24297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 xml:space="preserve">п. 5.10. Постановления Главного государственного санитарного врача РФ от </w:t>
      </w:r>
      <w:r w:rsidRPr="00664959">
        <w:rPr>
          <w:sz w:val="24"/>
          <w:szCs w:val="24"/>
        </w:rPr>
        <w:lastRenderedPageBreak/>
        <w:t xml:space="preserve">29.12.2010 </w:t>
      </w:r>
      <w:r w:rsidRPr="00664959">
        <w:rPr>
          <w:sz w:val="24"/>
          <w:szCs w:val="24"/>
          <w:lang w:val="en-US"/>
        </w:rPr>
        <w:t>N</w:t>
      </w:r>
      <w:r w:rsidRPr="00664959">
        <w:rPr>
          <w:sz w:val="24"/>
          <w:szCs w:val="24"/>
        </w:rPr>
        <w:t xml:space="preserve"> 189 (ред. от 24.11.2015) «Об утверждении СанПиН 2.4.2.2821-10 «Санитарно-эпидемиологические</w:t>
      </w:r>
      <w:r w:rsidRPr="00664959">
        <w:rPr>
          <w:sz w:val="24"/>
          <w:szCs w:val="24"/>
        </w:rPr>
        <w:tab/>
        <w:t>треб</w:t>
      </w:r>
      <w:r w:rsidR="00664959">
        <w:rPr>
          <w:sz w:val="24"/>
          <w:szCs w:val="24"/>
        </w:rPr>
        <w:t>ования</w:t>
      </w:r>
      <w:r w:rsidR="00664959">
        <w:rPr>
          <w:sz w:val="24"/>
          <w:szCs w:val="24"/>
        </w:rPr>
        <w:tab/>
        <w:t>к условиям</w:t>
      </w:r>
      <w:r w:rsidR="00664959">
        <w:rPr>
          <w:sz w:val="24"/>
          <w:szCs w:val="24"/>
        </w:rPr>
        <w:tab/>
        <w:t>и</w:t>
      </w:r>
      <w:r w:rsidR="00664959">
        <w:rPr>
          <w:sz w:val="24"/>
          <w:szCs w:val="24"/>
        </w:rPr>
        <w:tab/>
        <w:t xml:space="preserve">организации </w:t>
      </w:r>
      <w:r w:rsidRPr="00664959">
        <w:rPr>
          <w:sz w:val="24"/>
          <w:szCs w:val="24"/>
        </w:rPr>
        <w:t>обучения</w:t>
      </w:r>
      <w:r w:rsidRPr="00664959">
        <w:rPr>
          <w:sz w:val="24"/>
          <w:szCs w:val="24"/>
        </w:rPr>
        <w:tab/>
        <w:t>в общеобразовательных учреждениях»: «...мастерские для трудового обучения должны иметь площадь из расчета 6,0 м</w:t>
      </w:r>
      <w:r w:rsidR="00D24297">
        <w:rPr>
          <w:sz w:val="24"/>
          <w:szCs w:val="24"/>
        </w:rPr>
        <w:t xml:space="preserve">. </w:t>
      </w:r>
      <w:r w:rsidRPr="00664959">
        <w:rPr>
          <w:sz w:val="24"/>
          <w:szCs w:val="24"/>
        </w:rPr>
        <w:t>2 на 1 рабочее место»;</w:t>
      </w:r>
    </w:p>
    <w:p w:rsidR="004F5478" w:rsidRPr="00664959" w:rsidRDefault="00FA1182" w:rsidP="00D24297">
      <w:pPr>
        <w:pStyle w:val="21"/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b/>
          <w:sz w:val="48"/>
          <w:szCs w:val="48"/>
        </w:rPr>
        <w:t>.</w:t>
      </w:r>
      <w:r w:rsidRPr="00664959">
        <w:rPr>
          <w:sz w:val="24"/>
          <w:szCs w:val="24"/>
        </w:rPr>
        <w:t xml:space="preserve"> </w:t>
      </w:r>
      <w:r w:rsidR="004F5478" w:rsidRPr="00664959">
        <w:rPr>
          <w:sz w:val="24"/>
          <w:szCs w:val="24"/>
        </w:rPr>
        <w:t>ПООП ООО (стр. 508) «При проведении занятий</w:t>
      </w:r>
      <w:r w:rsidR="005D377B" w:rsidRPr="00664959">
        <w:rPr>
          <w:sz w:val="24"/>
          <w:szCs w:val="24"/>
        </w:rPr>
        <w:t xml:space="preserve"> по </w:t>
      </w:r>
      <w:r w:rsidR="004F5478" w:rsidRPr="00664959">
        <w:rPr>
          <w:sz w:val="24"/>
          <w:szCs w:val="24"/>
        </w:rPr>
        <w:t xml:space="preserve">технологии (5-9 </w:t>
      </w:r>
      <w:proofErr w:type="spellStart"/>
      <w:r w:rsidR="004F5478" w:rsidRPr="00664959">
        <w:rPr>
          <w:sz w:val="24"/>
          <w:szCs w:val="24"/>
        </w:rPr>
        <w:t>кл</w:t>
      </w:r>
      <w:proofErr w:type="spellEnd"/>
      <w:r w:rsidR="004F5478" w:rsidRPr="00664959">
        <w:rPr>
          <w:sz w:val="24"/>
          <w:szCs w:val="24"/>
        </w:rPr>
        <w:t>.) осуществляется деление классов на две группы с учетом норм по предельно допустимой наполняемости групп»;</w:t>
      </w:r>
    </w:p>
    <w:p w:rsidR="004F5478" w:rsidRPr="00664959" w:rsidRDefault="004F5478" w:rsidP="00664959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необходимость организации и проведения в соответствии с ПООП ООО обширного перечня обязательных практических и проектных заданий.</w:t>
      </w:r>
    </w:p>
    <w:p w:rsidR="004F5478" w:rsidRPr="00664959" w:rsidRDefault="004F5478" w:rsidP="00664959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Способ деления класса на подгруппы на уроки «Технологии» определяет общеобразовательная организация и фиксирует его в ООП ООО. Такое решение может быть принято в соответствии:</w:t>
      </w:r>
    </w:p>
    <w:p w:rsidR="004F5478" w:rsidRPr="00664959" w:rsidRDefault="004F5478" w:rsidP="00664959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с основными целями ОО, сформулированными в её ООП ООО;</w:t>
      </w:r>
    </w:p>
    <w:p w:rsidR="004F5478" w:rsidRPr="00664959" w:rsidRDefault="004F5478" w:rsidP="00664959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с запросами обучающихся и их родителей (законных представителей);</w:t>
      </w:r>
    </w:p>
    <w:p w:rsidR="004F5478" w:rsidRPr="00664959" w:rsidRDefault="004F5478" w:rsidP="00664959">
      <w:pPr>
        <w:pStyle w:val="21"/>
        <w:numPr>
          <w:ilvl w:val="0"/>
          <w:numId w:val="7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с особенностями имеющейся учебно-</w:t>
      </w:r>
      <w:r w:rsidR="00D24297">
        <w:rPr>
          <w:sz w:val="24"/>
          <w:szCs w:val="24"/>
        </w:rPr>
        <w:t>материальной базы по технологии.</w:t>
      </w:r>
    </w:p>
    <w:p w:rsidR="004F5478" w:rsidRPr="00664959" w:rsidRDefault="004F5478" w:rsidP="00664959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Для удобства работы и внедрения в образовательную деятельность ПООП сохранила структуру предыдущей ПООП в части предметной области «Технология».</w:t>
      </w:r>
    </w:p>
    <w:p w:rsidR="004F5478" w:rsidRPr="00664959" w:rsidRDefault="004F5478" w:rsidP="00664959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Предметная область «Технология» интегрирует знания из областей естественнонаучных дисциплин и должна отражать в своём содержании общие принципы преобразующей деятельности человека и аспекты технологической культуры. Она направлена на овладение обучающихся навыками конкретной предметно-преобразующей деятельности, создание новых ценностей, соответствующих потребностям развития общества.</w:t>
      </w:r>
    </w:p>
    <w:p w:rsidR="004F5478" w:rsidRPr="00664959" w:rsidRDefault="004F5478" w:rsidP="00664959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 xml:space="preserve">В связи с этим с целью формирования комплексного предметного, </w:t>
      </w:r>
      <w:proofErr w:type="spellStart"/>
      <w:r w:rsidRPr="00664959">
        <w:rPr>
          <w:sz w:val="24"/>
          <w:szCs w:val="24"/>
        </w:rPr>
        <w:t>метапредметного</w:t>
      </w:r>
      <w:proofErr w:type="spellEnd"/>
      <w:r w:rsidRPr="00664959">
        <w:rPr>
          <w:sz w:val="24"/>
          <w:szCs w:val="24"/>
        </w:rPr>
        <w:t xml:space="preserve"> и личностного содержания и учета этого при разработке собственных рабочих программ образовательными организациями в ПООП отражены в сквозном виде три блока содержания:</w:t>
      </w:r>
    </w:p>
    <w:p w:rsidR="004F5478" w:rsidRPr="00664959" w:rsidRDefault="004F5478" w:rsidP="00664959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- Блок «ТЕХНОЛОГИЯ»: Современные технологии и перспективы их развития (как способ удовлетворения человеческих потребностей; технологическая эволюция человечества, ее закономерности; технологические тренды ближайших десятилетий).</w:t>
      </w:r>
    </w:p>
    <w:p w:rsidR="004F5478" w:rsidRPr="00664959" w:rsidRDefault="004F5478" w:rsidP="00664959">
      <w:pPr>
        <w:pStyle w:val="21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Блок «КУЛЬТУРА»: Формирование технологической культуры и проектно</w:t>
      </w:r>
      <w:r w:rsidRPr="00664959">
        <w:rPr>
          <w:sz w:val="24"/>
          <w:szCs w:val="24"/>
        </w:rPr>
        <w:softHyphen/>
        <w:t>-технологического мышления обучающихся (на основе опыта персонифицированного действия в рамках разработки и применения технологических решений, организации проектной деятельности).</w:t>
      </w:r>
    </w:p>
    <w:p w:rsidR="004F5478" w:rsidRPr="00664959" w:rsidRDefault="004F5478" w:rsidP="00664959">
      <w:pPr>
        <w:pStyle w:val="21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Блок «ЛИЧНОСТНОЕ РАЗВИТИЕ»: Построение образовательных траекторий и планов в области профессионального самоопределения (формирование информационной основы и персонального опыта, необходимых для определения стратегии собственного профессионального саморазвития и успешной профессиональной самореализации в будущем).</w:t>
      </w:r>
    </w:p>
    <w:p w:rsidR="004F5478" w:rsidRPr="00664959" w:rsidRDefault="004F5478" w:rsidP="00664959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 xml:space="preserve">С целью разработки образовательными организациями учитывающих все три блока содержания программ, а также возможности обеспечения полноценной системы контроля образовательные результаты по годам обучения разбиты на </w:t>
      </w:r>
      <w:proofErr w:type="spellStart"/>
      <w:r w:rsidRPr="00664959">
        <w:rPr>
          <w:sz w:val="24"/>
          <w:szCs w:val="24"/>
        </w:rPr>
        <w:t>подблоки</w:t>
      </w:r>
      <w:proofErr w:type="spellEnd"/>
      <w:r w:rsidRPr="00664959">
        <w:rPr>
          <w:sz w:val="24"/>
          <w:szCs w:val="24"/>
        </w:rPr>
        <w:t>:</w:t>
      </w:r>
    </w:p>
    <w:p w:rsidR="004F5478" w:rsidRPr="00664959" w:rsidRDefault="004F5478" w:rsidP="00664959">
      <w:pPr>
        <w:pStyle w:val="21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культура труда (знания в рамках предметной области и бытовые навыки);</w:t>
      </w:r>
    </w:p>
    <w:p w:rsidR="004F5478" w:rsidRPr="00664959" w:rsidRDefault="004F5478" w:rsidP="00664959">
      <w:pPr>
        <w:pStyle w:val="21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предметные результаты;</w:t>
      </w:r>
    </w:p>
    <w:p w:rsidR="004F5478" w:rsidRPr="00664959" w:rsidRDefault="004F5478" w:rsidP="00664959">
      <w:pPr>
        <w:pStyle w:val="21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t>проектные компетенции (включая компетенции проектного управления).</w:t>
      </w:r>
    </w:p>
    <w:p w:rsidR="004F5478" w:rsidRPr="00664959" w:rsidRDefault="004F5478" w:rsidP="00664959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64959">
        <w:rPr>
          <w:sz w:val="24"/>
          <w:szCs w:val="24"/>
        </w:rPr>
        <w:lastRenderedPageBreak/>
        <w:t>При этом результаты прописаны таким образом, чтобы они опирались на сквозные технологические компетенции, и принципы проектной деятельности, что дает возможность углубления в различные отраслевые тематики и возможность интеграции содержания, соответствующего тенденциям научно-технологического развития в субъекте Российской Федерации.</w:t>
      </w:r>
    </w:p>
    <w:p w:rsidR="004F5478" w:rsidRPr="00C8188D" w:rsidRDefault="004F5478" w:rsidP="004F5478">
      <w:pPr>
        <w:spacing w:line="276" w:lineRule="auto"/>
        <w:ind w:left="-567" w:right="-143" w:firstLine="425"/>
        <w:jc w:val="both"/>
        <w:rPr>
          <w:rFonts w:ascii="Times New Roman" w:hAnsi="Times New Roman" w:cs="Times New Roman"/>
        </w:rPr>
      </w:pPr>
    </w:p>
    <w:p w:rsidR="004F5478" w:rsidRDefault="004F5478" w:rsidP="005D3C3B">
      <w:pPr>
        <w:pStyle w:val="22"/>
        <w:shd w:val="clear" w:color="auto" w:fill="auto"/>
        <w:spacing w:before="0" w:after="0" w:line="276" w:lineRule="auto"/>
        <w:ind w:firstLine="567"/>
        <w:jc w:val="center"/>
        <w:rPr>
          <w:sz w:val="24"/>
          <w:szCs w:val="24"/>
        </w:rPr>
      </w:pPr>
      <w:r w:rsidRPr="00C8188D">
        <w:rPr>
          <w:sz w:val="24"/>
          <w:szCs w:val="24"/>
        </w:rPr>
        <w:t>Особенности организации образовательной деятельности по преподаванию предмета</w:t>
      </w:r>
      <w:r w:rsidR="005D3C3B">
        <w:rPr>
          <w:sz w:val="24"/>
          <w:szCs w:val="24"/>
        </w:rPr>
        <w:t xml:space="preserve"> </w:t>
      </w:r>
      <w:r w:rsidRPr="00C8188D">
        <w:rPr>
          <w:sz w:val="24"/>
          <w:szCs w:val="24"/>
        </w:rPr>
        <w:t>«Технология» на базе центров «Точка Роста»</w:t>
      </w:r>
    </w:p>
    <w:p w:rsidR="005D3C3B" w:rsidRPr="00C8188D" w:rsidRDefault="005D3C3B" w:rsidP="005D3C3B">
      <w:pPr>
        <w:pStyle w:val="22"/>
        <w:shd w:val="clear" w:color="auto" w:fill="auto"/>
        <w:spacing w:before="0" w:after="0" w:line="276" w:lineRule="auto"/>
        <w:ind w:firstLine="567"/>
        <w:jc w:val="center"/>
        <w:rPr>
          <w:sz w:val="24"/>
          <w:szCs w:val="24"/>
        </w:rPr>
      </w:pP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C8188D">
        <w:rPr>
          <w:sz w:val="24"/>
          <w:szCs w:val="24"/>
        </w:rPr>
        <w:t>В соответствии с современными требованиями к содержанию технологического образования, выдвигаемыми ФГАУ «Фонд новых форм развития образования» в методических рекомендациях по реализации Концепции предметной области «Технология», в рамках предметной области «Технология» осуществляется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устойчивая мотивация обучающихся</w:t>
      </w:r>
      <w:proofErr w:type="gramEnd"/>
      <w:r w:rsidRPr="00C8188D">
        <w:rPr>
          <w:sz w:val="24"/>
          <w:szCs w:val="24"/>
        </w:rPr>
        <w:t xml:space="preserve"> школьников к трудовой деятельности, а также непрерывность и преемственность в переходе обучающихся от основного общего образования к профильному на уровне СОО, к среднему и высшему профессиональному образованию и далее к трудовой деятельности.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>При этом определяется необходимость обновления содержания современного технологического образования через изучение инно</w:t>
      </w:r>
      <w:r w:rsidR="000B2A99">
        <w:rPr>
          <w:sz w:val="24"/>
          <w:szCs w:val="24"/>
        </w:rPr>
        <w:t xml:space="preserve">вационных направлений </w:t>
      </w:r>
      <w:r w:rsidRPr="00C8188D">
        <w:rPr>
          <w:sz w:val="24"/>
          <w:szCs w:val="24"/>
        </w:rPr>
        <w:t>в связи с появлением в крупн</w:t>
      </w:r>
      <w:r w:rsidR="000B2A99">
        <w:rPr>
          <w:sz w:val="24"/>
          <w:szCs w:val="24"/>
        </w:rPr>
        <w:t xml:space="preserve">ых городах и областных центрах </w:t>
      </w:r>
      <w:proofErr w:type="spellStart"/>
      <w:r w:rsidR="000B2A99">
        <w:rPr>
          <w:sz w:val="24"/>
          <w:szCs w:val="24"/>
        </w:rPr>
        <w:t>К</w:t>
      </w:r>
      <w:r w:rsidRPr="00C8188D">
        <w:rPr>
          <w:sz w:val="24"/>
          <w:szCs w:val="24"/>
        </w:rPr>
        <w:t>ванториумов</w:t>
      </w:r>
      <w:proofErr w:type="spellEnd"/>
      <w:r w:rsidRPr="00C8188D">
        <w:rPr>
          <w:sz w:val="24"/>
          <w:szCs w:val="24"/>
        </w:rPr>
        <w:t xml:space="preserve">. 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C8188D">
        <w:rPr>
          <w:sz w:val="24"/>
          <w:szCs w:val="24"/>
        </w:rPr>
        <w:t>В общеобразовательных организациях, расположенных в сельской местности и малых городах, согласно дорожной карте федерального проекта «Современная школа», в рамках наци</w:t>
      </w:r>
      <w:r w:rsidR="000B2A99">
        <w:rPr>
          <w:sz w:val="24"/>
          <w:szCs w:val="24"/>
        </w:rPr>
        <w:t>онального проекта «Образование»</w:t>
      </w:r>
      <w:r w:rsidRPr="00C8188D">
        <w:rPr>
          <w:sz w:val="24"/>
          <w:szCs w:val="24"/>
        </w:rPr>
        <w:t xml:space="preserve"> создаются Центры образования цифрового и гуманитарного профилей «Точка роста», направленные на формирование современных компетенций и навыков у обучающихся, в том числе в рамках предметной области «Технология».</w:t>
      </w:r>
      <w:proofErr w:type="gramEnd"/>
      <w:r w:rsidRPr="00C8188D">
        <w:rPr>
          <w:sz w:val="24"/>
          <w:szCs w:val="24"/>
        </w:rPr>
        <w:t xml:space="preserve"> Целью деятельности Центров является обновление содержания и совершенствование методов обучения по технологии на обновленном учебном оборудовании.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>Функционирование таких центр</w:t>
      </w:r>
      <w:r w:rsidR="000B2A99">
        <w:rPr>
          <w:sz w:val="24"/>
          <w:szCs w:val="24"/>
        </w:rPr>
        <w:t>ов позволяет решить</w:t>
      </w:r>
      <w:r w:rsidRPr="00C8188D">
        <w:rPr>
          <w:sz w:val="24"/>
          <w:szCs w:val="24"/>
        </w:rPr>
        <w:t xml:space="preserve"> актуальные задачи реализации обновленного содержания технологической подготовки обучающихся, которые определены в Примерной основной образовательной программе ООО.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C8188D">
        <w:rPr>
          <w:sz w:val="24"/>
          <w:szCs w:val="24"/>
        </w:rPr>
        <w:t xml:space="preserve">Деятельность Центров «Точка роста» строится по 7 инновационным направлениям (АЭРО, ГЕО, </w:t>
      </w:r>
      <w:r w:rsidRPr="00C8188D">
        <w:rPr>
          <w:sz w:val="24"/>
          <w:szCs w:val="24"/>
          <w:lang w:val="en-US"/>
        </w:rPr>
        <w:t>VR</w:t>
      </w:r>
      <w:r w:rsidRPr="00C8188D">
        <w:rPr>
          <w:sz w:val="24"/>
          <w:szCs w:val="24"/>
        </w:rPr>
        <w:t>/</w:t>
      </w:r>
      <w:r w:rsidRPr="00C8188D">
        <w:rPr>
          <w:sz w:val="24"/>
          <w:szCs w:val="24"/>
          <w:lang w:val="en-US"/>
        </w:rPr>
        <w:t>AR</w:t>
      </w:r>
      <w:r w:rsidRPr="00C8188D">
        <w:rPr>
          <w:sz w:val="24"/>
          <w:szCs w:val="24"/>
        </w:rPr>
        <w:t xml:space="preserve">, РОБО, </w:t>
      </w:r>
      <w:proofErr w:type="spellStart"/>
      <w:r w:rsidRPr="00C8188D">
        <w:rPr>
          <w:sz w:val="24"/>
          <w:szCs w:val="24"/>
        </w:rPr>
        <w:t>Промдизайн</w:t>
      </w:r>
      <w:proofErr w:type="spellEnd"/>
      <w:r w:rsidRPr="00C8188D">
        <w:rPr>
          <w:sz w:val="24"/>
          <w:szCs w:val="24"/>
        </w:rPr>
        <w:t xml:space="preserve">, </w:t>
      </w:r>
      <w:proofErr w:type="spellStart"/>
      <w:r w:rsidRPr="00C8188D">
        <w:rPr>
          <w:sz w:val="24"/>
          <w:szCs w:val="24"/>
        </w:rPr>
        <w:t>Хайтек</w:t>
      </w:r>
      <w:proofErr w:type="spellEnd"/>
      <w:r w:rsidRPr="00C8188D">
        <w:rPr>
          <w:sz w:val="24"/>
          <w:szCs w:val="24"/>
        </w:rPr>
        <w:t xml:space="preserve">, </w:t>
      </w:r>
      <w:r w:rsidRPr="00C8188D">
        <w:rPr>
          <w:sz w:val="24"/>
          <w:szCs w:val="24"/>
          <w:lang w:val="en-US"/>
        </w:rPr>
        <w:t>IT</w:t>
      </w:r>
      <w:r w:rsidRPr="00C8188D">
        <w:rPr>
          <w:sz w:val="24"/>
          <w:szCs w:val="24"/>
        </w:rPr>
        <w:t>), и предполагает, в том числе и при изучении предметной области «Технология», расширение объема содержания, что будет способствовать вовлече</w:t>
      </w:r>
      <w:r w:rsidR="000B2A99">
        <w:rPr>
          <w:sz w:val="24"/>
          <w:szCs w:val="24"/>
        </w:rPr>
        <w:t>нию обучающихся и всех учителей-</w:t>
      </w:r>
      <w:r w:rsidRPr="00C8188D">
        <w:rPr>
          <w:sz w:val="24"/>
          <w:szCs w:val="24"/>
        </w:rPr>
        <w:t xml:space="preserve">предметников в проектную деятельность на </w:t>
      </w:r>
      <w:proofErr w:type="spellStart"/>
      <w:r w:rsidRPr="00C8188D">
        <w:rPr>
          <w:sz w:val="24"/>
          <w:szCs w:val="24"/>
        </w:rPr>
        <w:t>межпредметной</w:t>
      </w:r>
      <w:proofErr w:type="spellEnd"/>
      <w:r w:rsidRPr="00C8188D">
        <w:rPr>
          <w:sz w:val="24"/>
          <w:szCs w:val="24"/>
        </w:rPr>
        <w:t xml:space="preserve"> основе и позволит решать вопросы, связанные с</w:t>
      </w:r>
      <w:r w:rsidR="00C13A3E" w:rsidRPr="00C13A3E">
        <w:rPr>
          <w:sz w:val="24"/>
          <w:szCs w:val="24"/>
        </w:rPr>
        <w:t xml:space="preserve"> </w:t>
      </w:r>
      <w:r w:rsidR="00C13A3E" w:rsidRPr="00C8188D">
        <w:rPr>
          <w:sz w:val="24"/>
          <w:szCs w:val="24"/>
        </w:rPr>
        <w:t>профессиональным</w:t>
      </w:r>
      <w:r w:rsidR="005D3C3B">
        <w:rPr>
          <w:sz w:val="24"/>
          <w:szCs w:val="24"/>
        </w:rPr>
        <w:t xml:space="preserve"> с</w:t>
      </w:r>
      <w:r w:rsidRPr="00C8188D">
        <w:rPr>
          <w:sz w:val="24"/>
          <w:szCs w:val="24"/>
        </w:rPr>
        <w:t>амоопределением и возможностью изучения</w:t>
      </w:r>
      <w:r w:rsidR="000B2A99">
        <w:rPr>
          <w:sz w:val="24"/>
          <w:szCs w:val="24"/>
        </w:rPr>
        <w:t xml:space="preserve"> предмета на профильном уровне</w:t>
      </w:r>
      <w:proofErr w:type="gramEnd"/>
      <w:r w:rsidR="000B2A99">
        <w:rPr>
          <w:sz w:val="24"/>
          <w:szCs w:val="24"/>
        </w:rPr>
        <w:t>. Это позволит</w:t>
      </w:r>
      <w:r w:rsidRPr="00C8188D">
        <w:rPr>
          <w:sz w:val="24"/>
          <w:szCs w:val="24"/>
        </w:rPr>
        <w:t xml:space="preserve"> определить место предметной области «Технология» в учебном плане школ как предмета с максимальными возможностями для социализации и профессионального </w:t>
      </w:r>
      <w:proofErr w:type="gramStart"/>
      <w:r w:rsidRPr="00C8188D">
        <w:rPr>
          <w:sz w:val="24"/>
          <w:szCs w:val="24"/>
        </w:rPr>
        <w:t>самоопределения</w:t>
      </w:r>
      <w:proofErr w:type="gramEnd"/>
      <w:r w:rsidRPr="00C8188D">
        <w:rPr>
          <w:sz w:val="24"/>
          <w:szCs w:val="24"/>
        </w:rPr>
        <w:t xml:space="preserve"> обучающихся и пре</w:t>
      </w:r>
      <w:r w:rsidR="000B2A99">
        <w:rPr>
          <w:sz w:val="24"/>
          <w:szCs w:val="24"/>
        </w:rPr>
        <w:t>дложить для реализации в школах</w:t>
      </w:r>
      <w:r w:rsidRPr="00C8188D">
        <w:rPr>
          <w:sz w:val="24"/>
          <w:szCs w:val="24"/>
        </w:rPr>
        <w:t xml:space="preserve"> организационную модель технологического образования школьников.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 xml:space="preserve">Следует отметить, что реализация модели возможна в рамках действующих финансовых нормативов и будет способствовать более четкому пониманию планируемых </w:t>
      </w:r>
      <w:r w:rsidRPr="00C8188D">
        <w:rPr>
          <w:sz w:val="24"/>
          <w:szCs w:val="24"/>
        </w:rPr>
        <w:lastRenderedPageBreak/>
        <w:t xml:space="preserve">результатов, способствующих достижению целевых установок ФГОС и Приоритетного национального проекта «Образование», а также решит проблему наличия в учебных планах школ практике - ориентированного </w:t>
      </w:r>
      <w:proofErr w:type="spellStart"/>
      <w:r w:rsidRPr="00C8188D">
        <w:rPr>
          <w:sz w:val="24"/>
          <w:szCs w:val="24"/>
        </w:rPr>
        <w:t>профориентационного</w:t>
      </w:r>
      <w:proofErr w:type="spellEnd"/>
      <w:r w:rsidRPr="00C8188D">
        <w:rPr>
          <w:sz w:val="24"/>
          <w:szCs w:val="24"/>
        </w:rPr>
        <w:t xml:space="preserve"> предмета и организации технологического профиля.</w:t>
      </w:r>
    </w:p>
    <w:p w:rsidR="004F5478" w:rsidRPr="00C8188D" w:rsidRDefault="004F5478" w:rsidP="005D3C3B">
      <w:pPr>
        <w:pStyle w:val="22"/>
        <w:shd w:val="clear" w:color="auto" w:fill="auto"/>
        <w:spacing w:before="0" w:after="0" w:line="276" w:lineRule="auto"/>
        <w:ind w:firstLine="567"/>
        <w:jc w:val="both"/>
        <w:rPr>
          <w:b w:val="0"/>
          <w:sz w:val="24"/>
          <w:szCs w:val="24"/>
        </w:rPr>
      </w:pPr>
    </w:p>
    <w:p w:rsidR="004F5478" w:rsidRPr="00C8188D" w:rsidRDefault="004F5478" w:rsidP="005D3C3B">
      <w:pPr>
        <w:pStyle w:val="22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C8188D">
        <w:rPr>
          <w:sz w:val="24"/>
          <w:szCs w:val="24"/>
        </w:rPr>
        <w:t>Организация образовательной деятельности по «Технологии» в 9-х классах</w:t>
      </w:r>
    </w:p>
    <w:p w:rsidR="005D3C3B" w:rsidRDefault="005D3C3B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>В 9 классе предметная область «Технология» реализуется не за счет обязательной части учебного плана образовательной программы школы, а «за счет вариативной части учебного плана и/или внеурочной деятельности» (ПООП ООО). Причем в соответствии с «Методическими рекомендациями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«Технология», «рекомендуется реализовывать программу в 9 классе в размере не менее одного часа в неделю посредством реализации проектной и исследовательской деятельности»</w:t>
      </w:r>
      <w:r w:rsidR="000B2A99">
        <w:rPr>
          <w:sz w:val="24"/>
          <w:szCs w:val="24"/>
        </w:rPr>
        <w:t>.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>Наличие предметов/курсов технологической направленности необходимо в связи с тем, что в части Примерной основной образовательной программ</w:t>
      </w:r>
      <w:proofErr w:type="gramStart"/>
      <w:r w:rsidRPr="00C8188D">
        <w:rPr>
          <w:sz w:val="24"/>
          <w:szCs w:val="24"/>
        </w:rPr>
        <w:t>ы ООО</w:t>
      </w:r>
      <w:proofErr w:type="gramEnd"/>
      <w:r w:rsidRPr="00C8188D">
        <w:rPr>
          <w:sz w:val="24"/>
          <w:szCs w:val="24"/>
        </w:rPr>
        <w:t>, касающейся планируемых предметных результатов, для 9 класса по предмету «Технология» определен обширный перечень таких предметных результатов.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C8188D">
        <w:rPr>
          <w:sz w:val="24"/>
          <w:szCs w:val="24"/>
        </w:rPr>
        <w:t xml:space="preserve">Необходимость реализации предметной области «Технология» в 9 классе обусловлена задачами подготовки выпускников основной школы к процедуре итоговой оценки </w:t>
      </w:r>
      <w:proofErr w:type="spellStart"/>
      <w:r w:rsidRPr="00C8188D">
        <w:rPr>
          <w:sz w:val="24"/>
          <w:szCs w:val="24"/>
        </w:rPr>
        <w:t>метапредметных</w:t>
      </w:r>
      <w:proofErr w:type="spellEnd"/>
      <w:r w:rsidRPr="00C8188D">
        <w:rPr>
          <w:sz w:val="24"/>
          <w:szCs w:val="24"/>
        </w:rPr>
        <w:t xml:space="preserve"> результатов, основной формой которой ФГОС ООО определил «защиту итогового индивидуального проекта, выполненного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иную)». В предметной области «Технология» для реализации этой задачи накоплен и реализуется обширный опыт организации проектной деятельности обучающихся.</w:t>
      </w:r>
    </w:p>
    <w:p w:rsidR="004F5478" w:rsidRPr="00C8188D" w:rsidRDefault="004F5478" w:rsidP="005D3C3B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</w:p>
    <w:p w:rsidR="004F5478" w:rsidRDefault="004F5478" w:rsidP="005D3C3B">
      <w:pPr>
        <w:pStyle w:val="22"/>
        <w:shd w:val="clear" w:color="auto" w:fill="auto"/>
        <w:tabs>
          <w:tab w:val="left" w:pos="0"/>
        </w:tabs>
        <w:spacing w:before="0" w:after="0" w:line="276" w:lineRule="auto"/>
        <w:ind w:right="-143"/>
        <w:jc w:val="center"/>
        <w:rPr>
          <w:sz w:val="24"/>
          <w:szCs w:val="24"/>
        </w:rPr>
      </w:pPr>
      <w:r w:rsidRPr="00C8188D">
        <w:rPr>
          <w:sz w:val="24"/>
          <w:szCs w:val="24"/>
        </w:rPr>
        <w:t>Организация образовательной деятельности по «Технологии» в 10-11 классах</w:t>
      </w:r>
    </w:p>
    <w:p w:rsidR="005D3C3B" w:rsidRPr="00C8188D" w:rsidRDefault="005D3C3B" w:rsidP="005D3C3B">
      <w:pPr>
        <w:pStyle w:val="22"/>
        <w:shd w:val="clear" w:color="auto" w:fill="auto"/>
        <w:tabs>
          <w:tab w:val="left" w:pos="0"/>
        </w:tabs>
        <w:spacing w:before="0" w:after="0" w:line="276" w:lineRule="auto"/>
        <w:ind w:right="-143"/>
        <w:jc w:val="center"/>
        <w:rPr>
          <w:sz w:val="24"/>
          <w:szCs w:val="24"/>
        </w:rPr>
      </w:pP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FE556E">
        <w:rPr>
          <w:sz w:val="24"/>
          <w:szCs w:val="24"/>
        </w:rPr>
        <w:t>Концепция преподавания учебного предмета «Технология» на уровне среднего общего образования актуализирует необходимость предоставления «Обучающимся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среднего профессионального образования и высшего образования в соответствии с профилем обучения по выбранным ими профессиям, основы предпринимательства, в том числе с использованием инфраструктуры образовательных организаций профессионального образования и высшего образования</w:t>
      </w:r>
      <w:proofErr w:type="gramEnd"/>
      <w:r w:rsidRPr="00FE556E">
        <w:rPr>
          <w:sz w:val="24"/>
          <w:szCs w:val="24"/>
        </w:rPr>
        <w:t xml:space="preserve">». Одним из решений может стать разработка модулей на основе компетенций </w:t>
      </w:r>
      <w:proofErr w:type="spellStart"/>
      <w:r w:rsidR="005D3C3B" w:rsidRPr="00FE556E">
        <w:rPr>
          <w:sz w:val="24"/>
          <w:szCs w:val="24"/>
        </w:rPr>
        <w:t>WorldSkills</w:t>
      </w:r>
      <w:proofErr w:type="spellEnd"/>
      <w:r w:rsidR="005D3C3B" w:rsidRPr="00FE556E">
        <w:rPr>
          <w:sz w:val="24"/>
          <w:szCs w:val="24"/>
        </w:rPr>
        <w:t xml:space="preserve">. </w:t>
      </w:r>
      <w:proofErr w:type="gramStart"/>
      <w:r w:rsidR="005D3C3B" w:rsidRPr="00FE556E">
        <w:rPr>
          <w:sz w:val="24"/>
          <w:szCs w:val="24"/>
        </w:rPr>
        <w:t>Главная</w:t>
      </w:r>
      <w:proofErr w:type="gramEnd"/>
      <w:r w:rsidRPr="00FE556E">
        <w:rPr>
          <w:sz w:val="24"/>
          <w:szCs w:val="24"/>
        </w:rPr>
        <w:t xml:space="preserve"> с учетом специфики и потребностей региона. Из большого разнообразия модулей для рабочей программы учебного предмета «Технология» могут быть выбраны те, которые наиболее востребованы и значимы для региона. В партнерстве с системой профессионального образования можно использовать практику демонстрационного экзамена, успешно применяемую в </w:t>
      </w:r>
      <w:proofErr w:type="spellStart"/>
      <w:r w:rsidR="00FE556E" w:rsidRPr="00FE556E">
        <w:rPr>
          <w:sz w:val="24"/>
          <w:szCs w:val="24"/>
        </w:rPr>
        <w:t>WorldSkills</w:t>
      </w:r>
      <w:proofErr w:type="spellEnd"/>
      <w:r w:rsidR="00FE556E" w:rsidRPr="00FE556E">
        <w:rPr>
          <w:sz w:val="24"/>
          <w:szCs w:val="24"/>
        </w:rPr>
        <w:t>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Важно также отметить, что в 10-11 классе в учебном плане (ПООП СОО) для всех профилей предусмотрен предмет «</w:t>
      </w:r>
      <w:proofErr w:type="gramStart"/>
      <w:r w:rsidRPr="00FE556E">
        <w:rPr>
          <w:sz w:val="24"/>
          <w:szCs w:val="24"/>
        </w:rPr>
        <w:t>Индивидуальный проект</w:t>
      </w:r>
      <w:proofErr w:type="gramEnd"/>
      <w:r w:rsidRPr="00FE556E">
        <w:rPr>
          <w:sz w:val="24"/>
          <w:szCs w:val="24"/>
        </w:rPr>
        <w:t xml:space="preserve">», который «выполняется обучающимся в течение одного года или двух лет в рамках учебного времени, специально отведенного учебным </w:t>
      </w:r>
      <w:r w:rsidRPr="00FE556E">
        <w:rPr>
          <w:sz w:val="24"/>
          <w:szCs w:val="24"/>
        </w:rPr>
        <w:lastRenderedPageBreak/>
        <w:t>планом». Среди основных направлений учебно-исследовательской и проектной деятельности обучающихся определены также инженерное и творческое направления, которые могут быть реализованы под руководством учителей технологии и с использованием ресурсов кабинетов Технологии.</w:t>
      </w:r>
    </w:p>
    <w:p w:rsidR="004F5478" w:rsidRPr="00C8188D" w:rsidRDefault="004F5478" w:rsidP="004F5478">
      <w:pPr>
        <w:pStyle w:val="21"/>
        <w:shd w:val="clear" w:color="auto" w:fill="auto"/>
        <w:spacing w:before="0" w:after="0" w:line="276" w:lineRule="auto"/>
        <w:ind w:left="-567" w:right="-143" w:firstLine="425"/>
        <w:jc w:val="both"/>
        <w:rPr>
          <w:sz w:val="24"/>
          <w:szCs w:val="24"/>
        </w:rPr>
      </w:pPr>
    </w:p>
    <w:p w:rsidR="004F5478" w:rsidRDefault="004F5478" w:rsidP="00FE556E">
      <w:pPr>
        <w:pStyle w:val="22"/>
        <w:shd w:val="clear" w:color="auto" w:fill="auto"/>
        <w:spacing w:before="0" w:after="0" w:line="276" w:lineRule="auto"/>
        <w:ind w:right="-143"/>
        <w:jc w:val="center"/>
        <w:rPr>
          <w:sz w:val="24"/>
          <w:szCs w:val="24"/>
        </w:rPr>
      </w:pPr>
      <w:r w:rsidRPr="00C8188D">
        <w:rPr>
          <w:sz w:val="24"/>
          <w:szCs w:val="24"/>
        </w:rPr>
        <w:t>Программно-методическое обеспечение «Технологии». Использование электронных</w:t>
      </w:r>
      <w:r w:rsidRPr="00C8188D">
        <w:rPr>
          <w:sz w:val="24"/>
          <w:szCs w:val="24"/>
        </w:rPr>
        <w:br/>
        <w:t>форм учебников (ЭФУ) в образовательной деятельности</w:t>
      </w:r>
    </w:p>
    <w:p w:rsidR="00FE556E" w:rsidRPr="00C8188D" w:rsidRDefault="00FE556E" w:rsidP="004F5478">
      <w:pPr>
        <w:pStyle w:val="22"/>
        <w:shd w:val="clear" w:color="auto" w:fill="auto"/>
        <w:spacing w:before="0" w:after="0" w:line="276" w:lineRule="auto"/>
        <w:ind w:left="-567" w:right="-143" w:firstLine="425"/>
        <w:jc w:val="center"/>
        <w:rPr>
          <w:sz w:val="24"/>
          <w:szCs w:val="24"/>
        </w:rPr>
      </w:pP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567"/>
        <w:jc w:val="both"/>
        <w:rPr>
          <w:sz w:val="24"/>
          <w:szCs w:val="24"/>
        </w:rPr>
      </w:pPr>
      <w:proofErr w:type="gramStart"/>
      <w:r w:rsidRPr="00FE556E">
        <w:rPr>
          <w:sz w:val="24"/>
          <w:szCs w:val="24"/>
        </w:rPr>
        <w:t>При исполнении профессиональных обязанностей педагогические работники имеют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 (п. 4 ч. 3 ст. 47 Федерального закона от 29 декабря 2012 г. № 273-ФЗ «Об образ</w:t>
      </w:r>
      <w:r w:rsidR="00AF35EF" w:rsidRPr="00FE556E">
        <w:rPr>
          <w:sz w:val="24"/>
          <w:szCs w:val="24"/>
        </w:rPr>
        <w:t>овании в Российской Федерации»).</w:t>
      </w:r>
      <w:proofErr w:type="gramEnd"/>
      <w:r w:rsidRPr="00FE556E">
        <w:rPr>
          <w:sz w:val="24"/>
          <w:szCs w:val="24"/>
        </w:rPr>
        <w:t xml:space="preserve"> При этом выбор УМК должен быть обусловлен</w:t>
      </w:r>
      <w:r w:rsidR="00FE556E">
        <w:rPr>
          <w:sz w:val="24"/>
          <w:szCs w:val="24"/>
        </w:rPr>
        <w:t>,</w:t>
      </w:r>
      <w:r w:rsidRPr="00FE556E">
        <w:rPr>
          <w:sz w:val="24"/>
          <w:szCs w:val="24"/>
        </w:rPr>
        <w:t xml:space="preserve"> прежде всего</w:t>
      </w:r>
      <w:r w:rsidR="00FE556E">
        <w:rPr>
          <w:sz w:val="24"/>
          <w:szCs w:val="24"/>
        </w:rPr>
        <w:t>,</w:t>
      </w:r>
      <w:r w:rsidRPr="00FE556E">
        <w:rPr>
          <w:sz w:val="24"/>
          <w:szCs w:val="24"/>
        </w:rPr>
        <w:t xml:space="preserve"> наличием в нем возможностей для достижения ожидаемых результатов освоения обучающимся основной образовательной программы соответствующей ступени образования.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567"/>
        <w:jc w:val="both"/>
        <w:rPr>
          <w:sz w:val="24"/>
          <w:szCs w:val="24"/>
        </w:rPr>
      </w:pPr>
      <w:r w:rsidRPr="00FE556E">
        <w:rPr>
          <w:sz w:val="24"/>
          <w:szCs w:val="24"/>
        </w:rPr>
        <w:t xml:space="preserve">В качестве учебников и учебных пособий при организации образовательного процесса могут быть использованы учебники, включенные в Федеральный перечень или учебные пособия, выпущенные организациями, включенными в Приказ </w:t>
      </w:r>
      <w:proofErr w:type="spellStart"/>
      <w:r w:rsidRPr="00FE556E">
        <w:rPr>
          <w:sz w:val="24"/>
          <w:szCs w:val="24"/>
        </w:rPr>
        <w:t>Минобрнауки</w:t>
      </w:r>
      <w:proofErr w:type="spellEnd"/>
      <w:r w:rsidRPr="00FE556E">
        <w:rPr>
          <w:sz w:val="24"/>
          <w:szCs w:val="24"/>
        </w:rPr>
        <w:t xml:space="preserve">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567"/>
        <w:jc w:val="both"/>
        <w:rPr>
          <w:sz w:val="24"/>
          <w:szCs w:val="24"/>
        </w:rPr>
      </w:pPr>
      <w:r w:rsidRPr="00FE556E">
        <w:rPr>
          <w:sz w:val="24"/>
          <w:szCs w:val="24"/>
        </w:rPr>
        <w:t xml:space="preserve">В Федеральный перечень включаются учебники, которые, в частности, имеют электронное приложение, дополняющее их и представляющее собой структурированную совокупность электронных образовательных ресурсов, предназначенных для применения в образовательной деятельности совместно с данным учебником. Использование электронной формы учебника является правом, а не обязанностью участников образовательных отношений (Письмо </w:t>
      </w:r>
      <w:proofErr w:type="spellStart"/>
      <w:r w:rsidRPr="00FE556E">
        <w:rPr>
          <w:sz w:val="24"/>
          <w:szCs w:val="24"/>
        </w:rPr>
        <w:t>Минобрнауки</w:t>
      </w:r>
      <w:proofErr w:type="spellEnd"/>
      <w:r w:rsidRPr="00FE556E">
        <w:rPr>
          <w:sz w:val="24"/>
          <w:szCs w:val="24"/>
        </w:rPr>
        <w:t xml:space="preserve"> России от 02.02.2015 г. № НТ-136/08 «О федеральном перечне учебников»).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567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Учебник включается в Федеральный перечень на весь период действия государственного образовательного стандарта, на соответствие которому он прошел экспертизу. Все это время он может использоваться образовательным учреждением без ограничения.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        Приказом </w:t>
      </w:r>
      <w:proofErr w:type="spellStart"/>
      <w:r w:rsidRPr="00FE556E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Pr="00FE556E">
        <w:rPr>
          <w:rFonts w:ascii="Times New Roman" w:hAnsi="Times New Roman" w:cs="Times New Roman"/>
          <w:color w:val="auto"/>
        </w:rPr>
        <w:t xml:space="preserve"> России от </w:t>
      </w:r>
      <w:r w:rsidR="00F137ED" w:rsidRPr="00FE556E">
        <w:rPr>
          <w:rFonts w:ascii="Times New Roman" w:hAnsi="Times New Roman" w:cs="Times New Roman"/>
          <w:color w:val="auto"/>
          <w:shd w:val="clear" w:color="auto" w:fill="FFFFFF"/>
        </w:rPr>
        <w:t xml:space="preserve">12.11.2021г. </w:t>
      </w:r>
      <w:r w:rsidRPr="00FE556E">
        <w:rPr>
          <w:rFonts w:ascii="Times New Roman" w:hAnsi="Times New Roman" w:cs="Times New Roman"/>
          <w:color w:val="auto"/>
          <w:shd w:val="clear" w:color="auto" w:fill="FFFFFF"/>
        </w:rPr>
        <w:t>№ 254 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Pr="00FE556E">
        <w:rPr>
          <w:rFonts w:ascii="Times New Roman" w:hAnsi="Times New Roman" w:cs="Times New Roman"/>
          <w:color w:val="auto"/>
          <w:spacing w:val="-4"/>
        </w:rPr>
        <w:t>,</w:t>
      </w:r>
      <w:r w:rsidRPr="00FE556E">
        <w:rPr>
          <w:rFonts w:ascii="Times New Roman" w:hAnsi="Times New Roman" w:cs="Times New Roman"/>
          <w:color w:val="auto"/>
        </w:rPr>
        <w:t xml:space="preserve"> сформирован новый ФПУ на 2022-2023 учебный год.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При этом выбор учебников и учебных пособий относится к </w:t>
      </w:r>
      <w:r w:rsidRPr="00FE556E">
        <w:rPr>
          <w:rFonts w:ascii="Times New Roman" w:hAnsi="Times New Roman" w:cs="Times New Roman"/>
          <w:b/>
          <w:color w:val="auto"/>
        </w:rPr>
        <w:t>компетенции образовательного учреждения</w:t>
      </w:r>
      <w:r w:rsidRPr="00FE556E">
        <w:rPr>
          <w:rFonts w:ascii="Times New Roman" w:hAnsi="Times New Roman" w:cs="Times New Roman"/>
          <w:color w:val="auto"/>
        </w:rPr>
        <w:t xml:space="preserve"> в соответствии со статьей 18 части 4 и пункта 9, стат</w:t>
      </w:r>
      <w:r w:rsidR="00FE556E">
        <w:rPr>
          <w:rFonts w:ascii="Times New Roman" w:hAnsi="Times New Roman" w:cs="Times New Roman"/>
          <w:color w:val="auto"/>
        </w:rPr>
        <w:t>и</w:t>
      </w:r>
      <w:r w:rsidRPr="00FE556E">
        <w:rPr>
          <w:rFonts w:ascii="Times New Roman" w:hAnsi="Times New Roman" w:cs="Times New Roman"/>
          <w:color w:val="auto"/>
        </w:rPr>
        <w:t xml:space="preserve"> 28 части 3 Федерального закона.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При выборе учебников актуальным остается вопрос о соблюдении </w:t>
      </w:r>
      <w:r w:rsidRPr="00FE556E">
        <w:rPr>
          <w:rFonts w:ascii="Times New Roman" w:hAnsi="Times New Roman" w:cs="Times New Roman"/>
          <w:color w:val="auto"/>
          <w:u w:val="single"/>
        </w:rPr>
        <w:t>преемственности внутри предметных линий начального общего образования (1-4), основного общего образования (5–9 классы) и среднего общего образования (10–11 классы)</w:t>
      </w:r>
      <w:r w:rsidRPr="00FE556E">
        <w:rPr>
          <w:rFonts w:ascii="Times New Roman" w:hAnsi="Times New Roman" w:cs="Times New Roman"/>
          <w:color w:val="auto"/>
        </w:rPr>
        <w:t xml:space="preserve">. Учебники должны выбираться из утвержденного Федерального </w:t>
      </w:r>
      <w:r w:rsidR="00FE556E">
        <w:rPr>
          <w:rFonts w:ascii="Times New Roman" w:hAnsi="Times New Roman" w:cs="Times New Roman"/>
          <w:color w:val="auto"/>
        </w:rPr>
        <w:t>п</w:t>
      </w:r>
      <w:r w:rsidRPr="00FE556E">
        <w:rPr>
          <w:rFonts w:ascii="Times New Roman" w:hAnsi="Times New Roman" w:cs="Times New Roman"/>
          <w:color w:val="auto"/>
        </w:rPr>
        <w:t xml:space="preserve">еречня </w:t>
      </w:r>
      <w:r w:rsidR="00FE556E">
        <w:rPr>
          <w:rFonts w:ascii="Times New Roman" w:hAnsi="Times New Roman" w:cs="Times New Roman"/>
          <w:color w:val="auto"/>
        </w:rPr>
        <w:t>у</w:t>
      </w:r>
      <w:r w:rsidRPr="00FE556E">
        <w:rPr>
          <w:rFonts w:ascii="Times New Roman" w:hAnsi="Times New Roman" w:cs="Times New Roman"/>
          <w:color w:val="auto"/>
        </w:rPr>
        <w:t xml:space="preserve">чебников. 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В начальный период введения </w:t>
      </w:r>
      <w:r w:rsidRPr="00FE556E">
        <w:rPr>
          <w:rFonts w:ascii="Times New Roman" w:hAnsi="Times New Roman" w:cs="Times New Roman"/>
          <w:b/>
          <w:color w:val="auto"/>
        </w:rPr>
        <w:t>ФГОС 2021</w:t>
      </w:r>
      <w:r w:rsidRPr="00FE556E">
        <w:rPr>
          <w:rFonts w:ascii="Times New Roman" w:hAnsi="Times New Roman" w:cs="Times New Roman"/>
          <w:color w:val="auto"/>
        </w:rPr>
        <w:t xml:space="preserve"> в практику работы образовательных учреждений педагогам необходимо будет использовать в своей работе имеющиеся в наличии учебники и дидактические материалы, изданные ранее в соответствие с нормативными документами Министерства образования РФ.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 В новых изданиях содержание существующих учебников и учебных пособий будет </w:t>
      </w:r>
      <w:r w:rsidRPr="00FE556E">
        <w:rPr>
          <w:rFonts w:ascii="Times New Roman" w:hAnsi="Times New Roman" w:cs="Times New Roman"/>
          <w:color w:val="auto"/>
        </w:rPr>
        <w:lastRenderedPageBreak/>
        <w:t xml:space="preserve">постепенно приводиться в соответствие с утвержденным стандартом. 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Недопустимо, ссылаясь на отсутствие новых учебников и дидактических материалов, тормозить введение в практику работы школ новых стандартов, исключать из перечня изучаемых предметов технологию или ее отдельные разделы. Необходимо творчески подойти к использованию имеющихся учебников, не перегружать школьников избыточным информационным материалом, имеющимся в ныне действующих учебниках по технологии, и в то же время использовать дополнительные справочные и учебные материалы при изучении разделов программы, не нашедших отражения в старых книгах. В учебно-методический комплект (УМК), необходимый для обучения технологии, должны входить: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учебник как ведущий элемент УМК;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дидактические материалы (рабочие тетради, карточки и т.д.);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книга для учителя (или методические рекомендации).</w:t>
      </w:r>
    </w:p>
    <w:p w:rsidR="004F5478" w:rsidRPr="00FE556E" w:rsidRDefault="00AF35EF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УМК может быть </w:t>
      </w:r>
      <w:proofErr w:type="gramStart"/>
      <w:r w:rsidRPr="00FE556E">
        <w:rPr>
          <w:rFonts w:ascii="Times New Roman" w:hAnsi="Times New Roman" w:cs="Times New Roman"/>
          <w:color w:val="auto"/>
        </w:rPr>
        <w:t>дополнен</w:t>
      </w:r>
      <w:proofErr w:type="gramEnd"/>
      <w:r w:rsidR="004F5478" w:rsidRPr="00FE556E">
        <w:rPr>
          <w:rFonts w:ascii="Times New Roman" w:hAnsi="Times New Roman" w:cs="Times New Roman"/>
          <w:color w:val="auto"/>
        </w:rPr>
        <w:t xml:space="preserve"> вспомогательной литературой, публикациями в периодической печати (журналы «Школа и производство»), материалами по использованию компьютера в обучении. </w:t>
      </w:r>
    </w:p>
    <w:p w:rsidR="004F5478" w:rsidRPr="00FE556E" w:rsidRDefault="004F5478" w:rsidP="00FE556E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Приказом </w:t>
      </w:r>
      <w:proofErr w:type="spellStart"/>
      <w:r w:rsidRPr="00FE556E">
        <w:rPr>
          <w:rFonts w:ascii="Times New Roman" w:hAnsi="Times New Roman" w:cs="Times New Roman"/>
          <w:color w:val="auto"/>
        </w:rPr>
        <w:t>Минпросвещения</w:t>
      </w:r>
      <w:proofErr w:type="spellEnd"/>
      <w:r w:rsidRPr="00FE556E">
        <w:rPr>
          <w:rFonts w:ascii="Times New Roman" w:hAnsi="Times New Roman" w:cs="Times New Roman"/>
          <w:color w:val="auto"/>
        </w:rPr>
        <w:t xml:space="preserve"> России от 12.11.2021г</w:t>
      </w:r>
      <w:proofErr w:type="gramStart"/>
      <w:r w:rsidRPr="00FE556E">
        <w:rPr>
          <w:rFonts w:ascii="Times New Roman" w:hAnsi="Times New Roman" w:cs="Times New Roman"/>
          <w:color w:val="auto"/>
        </w:rPr>
        <w:t>."</w:t>
      </w:r>
      <w:proofErr w:type="gramEnd"/>
      <w:r w:rsidRPr="00FE556E">
        <w:rPr>
          <w:rFonts w:ascii="Times New Roman" w:hAnsi="Times New Roman" w:cs="Times New Roman"/>
          <w:color w:val="auto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деятельность", сформирован новый ФПУ на 2022-2023 учебный год.</w:t>
      </w:r>
    </w:p>
    <w:p w:rsidR="004F5478" w:rsidRPr="00C8188D" w:rsidRDefault="004F5478" w:rsidP="004F5478">
      <w:pPr>
        <w:spacing w:line="276" w:lineRule="auto"/>
        <w:ind w:left="-567" w:right="-143" w:firstLine="42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701"/>
        <w:gridCol w:w="1843"/>
        <w:gridCol w:w="850"/>
        <w:gridCol w:w="5245"/>
      </w:tblGrid>
      <w:tr w:rsidR="004F5478" w:rsidRPr="00C8188D" w:rsidTr="00F137ED">
        <w:trPr>
          <w:trHeight w:val="385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C8188D">
              <w:rPr>
                <w:rFonts w:ascii="Times New Roman" w:hAnsi="Times New Roman" w:cs="Times New Roman"/>
                <w:b/>
              </w:rPr>
              <w:t xml:space="preserve">Федеральный перечень учебников </w:t>
            </w:r>
            <w:r w:rsidRPr="00C8188D">
              <w:rPr>
                <w:rFonts w:ascii="Times New Roman" w:hAnsi="Times New Roman" w:cs="Times New Roman"/>
                <w:b/>
                <w:color w:val="auto"/>
              </w:rPr>
              <w:t>на 2022-2023 г.</w:t>
            </w:r>
          </w:p>
        </w:tc>
      </w:tr>
      <w:tr w:rsidR="004F5478" w:rsidRPr="00C8188D" w:rsidTr="00F137ED">
        <w:trPr>
          <w:trHeight w:val="590"/>
        </w:trPr>
        <w:tc>
          <w:tcPr>
            <w:tcW w:w="250" w:type="dxa"/>
            <w:tcBorders>
              <w:top w:val="single" w:sz="4" w:space="0" w:color="auto"/>
              <w:right w:val="nil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C818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  <w:b/>
              </w:rPr>
            </w:pPr>
            <w:r w:rsidRPr="00C8188D">
              <w:rPr>
                <w:rFonts w:ascii="Times New Roman" w:hAnsi="Times New Roman" w:cs="Times New Roman"/>
                <w:b/>
              </w:rPr>
              <w:t>№ в ФПУ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  <w:b/>
              </w:rPr>
            </w:pPr>
            <w:r w:rsidRPr="00C8188D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  <w:b/>
              </w:rPr>
            </w:pPr>
            <w:r w:rsidRPr="00C818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  <w:b/>
              </w:rPr>
            </w:pPr>
            <w:r w:rsidRPr="00C8188D">
              <w:rPr>
                <w:rFonts w:ascii="Times New Roman" w:hAnsi="Times New Roman" w:cs="Times New Roman"/>
                <w:b/>
              </w:rPr>
              <w:t>Автор, название, издательство,</w:t>
            </w:r>
          </w:p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  <w:b/>
              </w:rPr>
            </w:pPr>
            <w:r w:rsidRPr="00C8188D">
              <w:rPr>
                <w:rFonts w:ascii="Times New Roman" w:hAnsi="Times New Roman" w:cs="Times New Roman"/>
                <w:b/>
              </w:rPr>
              <w:t xml:space="preserve">год издания </w:t>
            </w:r>
          </w:p>
        </w:tc>
      </w:tr>
      <w:tr w:rsidR="004F5478" w:rsidRPr="00C8188D" w:rsidTr="00F137ED">
        <w:trPr>
          <w:trHeight w:val="590"/>
        </w:trPr>
        <w:tc>
          <w:tcPr>
            <w:tcW w:w="250" w:type="dxa"/>
            <w:tcBorders>
              <w:right w:val="nil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1.1.1.7.1.1.1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F5478" w:rsidRPr="00C8188D" w:rsidRDefault="004F5478" w:rsidP="00F137ED">
            <w:pPr>
              <w:tabs>
                <w:tab w:val="left" w:pos="201"/>
                <w:tab w:val="center" w:pos="820"/>
              </w:tabs>
              <w:autoSpaceDE w:val="0"/>
              <w:autoSpaceDN w:val="0"/>
              <w:adjustRightInd w:val="0"/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b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</w:rPr>
            </w:pPr>
            <w:r w:rsidRPr="00C81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</w:rPr>
            </w:pPr>
            <w:proofErr w:type="spellStart"/>
            <w:r w:rsidRPr="00C8188D">
              <w:rPr>
                <w:rStyle w:val="1a"/>
                <w:rFonts w:cs="Times New Roman"/>
                <w:sz w:val="24"/>
              </w:rPr>
              <w:t>Геронимус</w:t>
            </w:r>
            <w:proofErr w:type="spellEnd"/>
            <w:r w:rsidRPr="00C8188D">
              <w:rPr>
                <w:rStyle w:val="1a"/>
                <w:rFonts w:cs="Times New Roman"/>
                <w:sz w:val="24"/>
              </w:rPr>
              <w:t xml:space="preserve"> Т.М.</w:t>
            </w:r>
            <w:r w:rsidRPr="00C8188D">
              <w:rPr>
                <w:rFonts w:ascii="Times New Roman" w:hAnsi="Times New Roman" w:cs="Times New Roman"/>
              </w:rPr>
              <w:t xml:space="preserve"> </w:t>
            </w:r>
            <w:r w:rsidRPr="00C8188D">
              <w:rPr>
                <w:rStyle w:val="1a"/>
                <w:rFonts w:cs="Times New Roman"/>
                <w:sz w:val="24"/>
              </w:rPr>
              <w:t>Общество с огра</w:t>
            </w:r>
            <w:r w:rsidRPr="00C8188D">
              <w:rPr>
                <w:rStyle w:val="1a"/>
                <w:rFonts w:cs="Times New Roman"/>
                <w:sz w:val="24"/>
              </w:rPr>
              <w:softHyphen/>
              <w:t>ниченной ответ</w:t>
            </w:r>
            <w:r w:rsidRPr="00C8188D">
              <w:rPr>
                <w:rStyle w:val="1a"/>
                <w:rFonts w:cs="Times New Roman"/>
                <w:sz w:val="24"/>
              </w:rPr>
              <w:softHyphen/>
              <w:t>ственностью «БИНОМ. Лабо</w:t>
            </w:r>
            <w:r w:rsidRPr="00C8188D">
              <w:rPr>
                <w:rStyle w:val="1a"/>
                <w:rFonts w:cs="Times New Roman"/>
                <w:sz w:val="24"/>
              </w:rPr>
              <w:softHyphen/>
              <w:t>ратория знаний</w:t>
            </w:r>
          </w:p>
        </w:tc>
      </w:tr>
      <w:tr w:rsidR="004F5478" w:rsidRPr="00C8188D" w:rsidTr="00F137ED">
        <w:trPr>
          <w:trHeight w:val="590"/>
        </w:trPr>
        <w:tc>
          <w:tcPr>
            <w:tcW w:w="250" w:type="dxa"/>
            <w:tcBorders>
              <w:right w:val="nil"/>
            </w:tcBorders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1.1.1.7.1.1.2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Геронимус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Т.М.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 «БИНОМ. Лабо</w:t>
            </w:r>
            <w:r w:rsidRPr="00C8188D">
              <w:rPr>
                <w:rStyle w:val="1a"/>
                <w:sz w:val="24"/>
                <w:szCs w:val="24"/>
              </w:rPr>
              <w:softHyphen/>
              <w:t>ратория знаний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Геронимус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Т.М.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 «БИНОМ. Лабо</w:t>
            </w:r>
            <w:r w:rsidRPr="00C8188D">
              <w:rPr>
                <w:rStyle w:val="1a"/>
                <w:sz w:val="24"/>
                <w:szCs w:val="24"/>
              </w:rPr>
              <w:softHyphen/>
              <w:t>ратория знаний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rStyle w:val="1a"/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Геронимус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Т.М.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 «БИНОМ. Лабо</w:t>
            </w:r>
            <w:r w:rsidRPr="00C8188D">
              <w:rPr>
                <w:rStyle w:val="1a"/>
                <w:sz w:val="24"/>
                <w:szCs w:val="24"/>
              </w:rPr>
              <w:softHyphen/>
              <w:t>ратория знаний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1.1.1.7.1.2.1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Конышева Н.М.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 «Издательство «Ассо</w:t>
            </w:r>
            <w:r w:rsidRPr="00C8188D">
              <w:rPr>
                <w:rStyle w:val="1a"/>
                <w:sz w:val="24"/>
                <w:szCs w:val="24"/>
              </w:rPr>
              <w:softHyphen/>
              <w:t>циация 21 век»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1.1.1.7.1.2.2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Конышева Н.М.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 «Из</w:t>
            </w:r>
            <w:r w:rsidRPr="00C8188D">
              <w:rPr>
                <w:rStyle w:val="1a"/>
                <w:sz w:val="24"/>
                <w:szCs w:val="24"/>
              </w:rPr>
              <w:softHyphen/>
              <w:t>дательство «Ассо</w:t>
            </w:r>
            <w:r w:rsidRPr="00C8188D">
              <w:rPr>
                <w:rStyle w:val="1a"/>
                <w:sz w:val="24"/>
                <w:szCs w:val="24"/>
              </w:rPr>
              <w:softHyphen/>
              <w:t>циация 21 век»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1.1.1.7.1.2.3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Конышева Н.М.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 «Из</w:t>
            </w:r>
            <w:r w:rsidRPr="00C8188D">
              <w:rPr>
                <w:rStyle w:val="1a"/>
                <w:sz w:val="24"/>
                <w:szCs w:val="24"/>
              </w:rPr>
              <w:softHyphen/>
              <w:t>дательство «Ассо</w:t>
            </w:r>
            <w:r w:rsidRPr="00C8188D">
              <w:rPr>
                <w:rStyle w:val="1a"/>
                <w:sz w:val="24"/>
                <w:szCs w:val="24"/>
              </w:rPr>
              <w:softHyphen/>
              <w:t>циация 21 век»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1.1.1.7.1.2.4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lastRenderedPageBreak/>
              <w:t>Конышева Н.М.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lastRenderedPageBreak/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 xml:space="preserve">ственностью 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«Из</w:t>
            </w:r>
            <w:r w:rsidRPr="00C8188D">
              <w:rPr>
                <w:rStyle w:val="1a"/>
                <w:sz w:val="24"/>
                <w:szCs w:val="24"/>
              </w:rPr>
              <w:softHyphen/>
              <w:t>дательство «Ассо</w:t>
            </w:r>
            <w:r w:rsidRPr="00C8188D">
              <w:rPr>
                <w:rStyle w:val="1a"/>
                <w:sz w:val="24"/>
                <w:szCs w:val="24"/>
              </w:rPr>
              <w:softHyphen/>
              <w:t>циация 21 век»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lastRenderedPageBreak/>
              <w:t>1.1.1.7.1.3.1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Лутцева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 Из</w:t>
            </w:r>
            <w:r w:rsidRPr="00C8188D">
              <w:rPr>
                <w:rStyle w:val="1a"/>
                <w:sz w:val="24"/>
                <w:szCs w:val="24"/>
              </w:rPr>
              <w:softHyphen/>
              <w:t>дательский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1.1.1.7.1.3.2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Лутцева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 xml:space="preserve">ственностью 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Из</w:t>
            </w:r>
            <w:r w:rsidRPr="00C8188D">
              <w:rPr>
                <w:rStyle w:val="1a"/>
                <w:sz w:val="24"/>
                <w:szCs w:val="24"/>
              </w:rPr>
              <w:softHyphen/>
              <w:t>дательский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1.1.1.7.1.3.3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Лутцева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>ственностью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 Из</w:t>
            </w:r>
            <w:r w:rsidRPr="00C8188D">
              <w:rPr>
                <w:rStyle w:val="1a"/>
                <w:sz w:val="24"/>
                <w:szCs w:val="24"/>
              </w:rPr>
              <w:softHyphen/>
              <w:t>дательский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1.1.1.7.1.3.4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</w:p>
          <w:p w:rsidR="004F5478" w:rsidRPr="00C8188D" w:rsidRDefault="004F5478" w:rsidP="00F137ED">
            <w:pPr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8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Лутцева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</w:t>
            </w:r>
            <w:r w:rsidRPr="00C8188D">
              <w:rPr>
                <w:rStyle w:val="1a"/>
                <w:sz w:val="24"/>
                <w:szCs w:val="24"/>
              </w:rPr>
              <w:softHyphen/>
              <w:t>ниченной ответ</w:t>
            </w:r>
            <w:r w:rsidRPr="00C8188D">
              <w:rPr>
                <w:rStyle w:val="1a"/>
                <w:sz w:val="24"/>
                <w:szCs w:val="24"/>
              </w:rPr>
              <w:softHyphen/>
              <w:t xml:space="preserve">ственностью 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Из</w:t>
            </w:r>
            <w:r w:rsidRPr="00C8188D">
              <w:rPr>
                <w:rStyle w:val="1a"/>
                <w:sz w:val="24"/>
                <w:szCs w:val="24"/>
              </w:rPr>
              <w:softHyphen/>
              <w:t>дательский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1.1.1.7.1.5.1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Малышева Н.А.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1.1.1.7.1.5.2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Малышева Н.А.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1.1.1.7.1.5.3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 (в 2 частях)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Малышева Н.А.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1.1.1.7.1.5.4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 (в 2 частях)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Малышева Н.А.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1.1.1.7.1.9.1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 (в 2 частях)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ДРОФА»Узорова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О.В,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Нефёдова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1.1.1.7.1.9.2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Узорова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О.В,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Нефёдова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1.1.1.7.1.9.3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Узорова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О.В,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Нефёдова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1.1.1.7.1.9.4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Узорова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О.В,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Нефёдова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Е.А.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1.1.1.7.1.10.1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Хохлова М.В, Синица Н.В, Симоненко В. Д. и др.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1.1.1.7.1.10.2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Хохлова М.В, Синица Н.В, Симоненко В. Д. и др.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1.1.1.7.1.10.3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Хохлова М.В, Синица Н.В, Симоненко В. Д. и др.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 xml:space="preserve">стью </w:t>
            </w:r>
            <w:r w:rsidRPr="00C8188D">
              <w:rPr>
                <w:rStyle w:val="1a"/>
                <w:sz w:val="24"/>
                <w:szCs w:val="24"/>
              </w:rPr>
              <w:lastRenderedPageBreak/>
              <w:t>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lastRenderedPageBreak/>
              <w:t>1.1.1.7.1.10.4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Хохлова М.В, Синица Н.В, Симоненко В. Д. и др.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1.1.1.7.1.11.1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Цирулик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Н.А,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Преснякова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Т.Н.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1.1.1.7.1.11.2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Цирулик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Н.А,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Преснякова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Т.Н.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1.1.1.7.1.11.3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Цирулик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Н.А, Хлебникова С.И.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1.1.1.7.1.11.4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Цирулик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Н. А, Хлебникова С.И, Нагель О.И,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Цирулик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Г.Э.</w:t>
            </w:r>
            <w:r w:rsidRPr="00C8188D">
              <w:rPr>
                <w:sz w:val="24"/>
                <w:szCs w:val="24"/>
              </w:rPr>
              <w:t xml:space="preserve"> </w:t>
            </w: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1.1.1.7.1.13.1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Робототехника (в 4 частях)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2-4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Павлов Д.И,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РевякинМ.Ю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.; под редакцией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Босовой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Л. Л</w:t>
            </w:r>
            <w:r w:rsidRPr="00C8188D">
              <w:rPr>
                <w:rStyle w:val="1pt"/>
                <w:sz w:val="24"/>
                <w:szCs w:val="24"/>
              </w:rPr>
              <w:t xml:space="preserve"> </w:t>
            </w: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1.1.2.7.1.2.1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Глозман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Е.С, Кожина О.А,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Хотунцев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Ю.Л. и др.</w:t>
            </w:r>
            <w:r w:rsidRPr="00C8188D">
              <w:rPr>
                <w:sz w:val="24"/>
                <w:szCs w:val="24"/>
              </w:rPr>
              <w:t xml:space="preserve"> </w:t>
            </w: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1.1.2.7.1.2.2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Глозман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Е.С, Кожина О.А,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Хотунцев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Ю.Л. и др.</w:t>
            </w:r>
            <w:r w:rsidRPr="00C8188D">
              <w:rPr>
                <w:sz w:val="24"/>
                <w:szCs w:val="24"/>
              </w:rPr>
              <w:t xml:space="preserve"> </w:t>
            </w: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1.1.2.7.1.2.3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Глозман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Е.С, Кожина О.А,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Хотунцев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Ю.Л. и др.</w:t>
            </w:r>
            <w:r w:rsidRPr="00C8188D">
              <w:rPr>
                <w:sz w:val="24"/>
                <w:szCs w:val="24"/>
              </w:rPr>
              <w:t xml:space="preserve"> </w:t>
            </w: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1.1.2.7.1.2.4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8-9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Глозман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Е.С, Кожина О.А,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Хотунцев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Ю.Л. и др. 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«ДРОФА»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1.1.2.7.1.3.1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Тищенко А.Т, Синица Н.В.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1.1.2.7.1.3.2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Тищенко А.Т, Синица Н.В.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1.1.2.7.1.3.3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Тищенко А.Т, Синица Н.В.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1.1.2.7.1.3.4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8-9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Тищенко А.Т, Синица Н.В.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Общество с ограниченной ответственно</w:t>
            </w:r>
            <w:r w:rsidRPr="00C8188D">
              <w:rPr>
                <w:rStyle w:val="1a"/>
                <w:sz w:val="24"/>
                <w:szCs w:val="24"/>
              </w:rPr>
              <w:softHyphen/>
              <w:t>стью Издатель</w:t>
            </w:r>
            <w:r w:rsidRPr="00C8188D">
              <w:rPr>
                <w:rStyle w:val="1a"/>
                <w:sz w:val="24"/>
                <w:szCs w:val="24"/>
              </w:rPr>
              <w:softHyphen/>
              <w:t>ский центр «ВЕНТАНА- ГРАФ»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1.1.2.7.1.10.1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Технология. Робототехника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5-6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Копосов Д.Г.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Акционерное общество «Издательство </w:t>
            </w:r>
            <w:r w:rsidRPr="00C8188D">
              <w:rPr>
                <w:rStyle w:val="1a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lastRenderedPageBreak/>
              <w:t>1.1.2.7.1.10.2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Технология. Робототехника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7-8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Просвещение»Колосов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 ДГ.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1.1.2.7.1.10.3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Технология. Робототехника на платформе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Агдшпо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Копосов Д. Г.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1.1.2.7.1.11.1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 xml:space="preserve">Технология.3Д-моделирование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ипрототипирование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rStyle w:val="1a"/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Копосов Д. Г.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1.1.2.7.1.11.2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sz w:val="24"/>
                <w:szCs w:val="24"/>
              </w:rPr>
            </w:pPr>
            <w:proofErr w:type="spellStart"/>
            <w:r w:rsidRPr="00C8188D">
              <w:rPr>
                <w:rStyle w:val="1a"/>
                <w:sz w:val="24"/>
                <w:szCs w:val="24"/>
              </w:rPr>
              <w:t>Технология.ЗД</w:t>
            </w:r>
            <w:proofErr w:type="spellEnd"/>
            <w:r w:rsidRPr="00C8188D">
              <w:rPr>
                <w:rStyle w:val="1a"/>
                <w:sz w:val="24"/>
                <w:szCs w:val="24"/>
              </w:rPr>
              <w:t xml:space="preserve">-моделирование и </w:t>
            </w:r>
            <w:proofErr w:type="spellStart"/>
            <w:r w:rsidRPr="00C8188D">
              <w:rPr>
                <w:rStyle w:val="1a"/>
                <w:sz w:val="24"/>
                <w:szCs w:val="24"/>
              </w:rPr>
              <w:t>прототипировани</w:t>
            </w:r>
            <w:proofErr w:type="spellEnd"/>
            <w:r w:rsidRPr="00C81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F5478" w:rsidRPr="00C8188D" w:rsidRDefault="004F5478" w:rsidP="00F137ED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jc w:val="center"/>
              <w:rPr>
                <w:sz w:val="24"/>
                <w:szCs w:val="24"/>
              </w:rPr>
            </w:pPr>
            <w:r w:rsidRPr="00C8188D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Копосов Д. Г.</w:t>
            </w:r>
          </w:p>
          <w:p w:rsidR="004F5478" w:rsidRPr="00C8188D" w:rsidRDefault="004F5478" w:rsidP="004F5478">
            <w:pPr>
              <w:pStyle w:val="35"/>
              <w:shd w:val="clear" w:color="auto" w:fill="auto"/>
              <w:spacing w:after="200" w:line="276" w:lineRule="auto"/>
              <w:ind w:left="-567" w:right="-143" w:firstLine="425"/>
              <w:rPr>
                <w:sz w:val="24"/>
                <w:szCs w:val="24"/>
              </w:rPr>
            </w:pPr>
            <w:r w:rsidRPr="00C8188D">
              <w:rPr>
                <w:rStyle w:val="1a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4F5478" w:rsidRPr="00C8188D" w:rsidTr="00F137ED">
        <w:tc>
          <w:tcPr>
            <w:tcW w:w="1951" w:type="dxa"/>
            <w:gridSpan w:val="2"/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</w:rPr>
            </w:pPr>
            <w:r w:rsidRPr="00C8188D">
              <w:rPr>
                <w:rFonts w:ascii="Times New Roman" w:hAnsi="Times New Roman" w:cs="Times New Roman"/>
              </w:rPr>
              <w:t>2.3.1.1.8.1.1</w:t>
            </w:r>
          </w:p>
        </w:tc>
        <w:tc>
          <w:tcPr>
            <w:tcW w:w="1843" w:type="dxa"/>
          </w:tcPr>
          <w:p w:rsidR="004F5478" w:rsidRPr="00C8188D" w:rsidRDefault="004F5478" w:rsidP="004F5478">
            <w:pPr>
              <w:autoSpaceDE w:val="0"/>
              <w:autoSpaceDN w:val="0"/>
              <w:adjustRightInd w:val="0"/>
              <w:spacing w:line="276" w:lineRule="auto"/>
              <w:ind w:left="-567" w:right="-143" w:firstLine="425"/>
              <w:rPr>
                <w:rFonts w:ascii="Times New Roman" w:hAnsi="Times New Roman" w:cs="Times New Roman"/>
              </w:rPr>
            </w:pPr>
            <w:r w:rsidRPr="00C8188D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F5478" w:rsidRPr="00C8188D" w:rsidRDefault="004F5478" w:rsidP="00F137ED">
            <w:pPr>
              <w:tabs>
                <w:tab w:val="left" w:pos="228"/>
              </w:tabs>
              <w:autoSpaceDE w:val="0"/>
              <w:autoSpaceDN w:val="0"/>
              <w:adjustRightInd w:val="0"/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</w:rPr>
            </w:pPr>
            <w:r w:rsidRPr="00C8188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4F5478" w:rsidRPr="00C8188D" w:rsidRDefault="004F5478" w:rsidP="00F137ED">
            <w:pPr>
              <w:tabs>
                <w:tab w:val="left" w:pos="228"/>
              </w:tabs>
              <w:autoSpaceDE w:val="0"/>
              <w:autoSpaceDN w:val="0"/>
              <w:adjustRightInd w:val="0"/>
              <w:spacing w:line="276" w:lineRule="auto"/>
              <w:ind w:left="-567" w:right="-143" w:firstLine="425"/>
              <w:jc w:val="center"/>
              <w:rPr>
                <w:rFonts w:ascii="Times New Roman" w:hAnsi="Times New Roman" w:cs="Times New Roman"/>
              </w:rPr>
            </w:pPr>
            <w:r w:rsidRPr="00C8188D">
              <w:rPr>
                <w:rFonts w:ascii="Times New Roman" w:hAnsi="Times New Roman" w:cs="Times New Roman"/>
              </w:rPr>
              <w:t>Симоненко В.Д.,</w:t>
            </w:r>
            <w:proofErr w:type="spellStart"/>
            <w:r w:rsidRPr="00C8188D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C8188D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C8188D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C8188D">
              <w:rPr>
                <w:rFonts w:ascii="Times New Roman" w:hAnsi="Times New Roman" w:cs="Times New Roman"/>
              </w:rPr>
              <w:t xml:space="preserve"> Н.В. и др. Технология (базовый уровень). - ООО Издательский центр "ВЕНТАНА-ГРАФ", 2020г. </w:t>
            </w:r>
            <w:r w:rsidRPr="00C8188D">
              <w:rPr>
                <w:rStyle w:val="1a"/>
                <w:rFonts w:cs="Times New Roman"/>
                <w:sz w:val="24"/>
              </w:rPr>
              <w:t>Общество с ограниченной ответственно</w:t>
            </w:r>
            <w:r w:rsidRPr="00C8188D">
              <w:rPr>
                <w:rStyle w:val="1a"/>
                <w:rFonts w:cs="Times New Roman"/>
                <w:sz w:val="24"/>
              </w:rPr>
              <w:softHyphen/>
              <w:t>стью «Развива</w:t>
            </w:r>
            <w:r w:rsidRPr="00C8188D">
              <w:rPr>
                <w:rStyle w:val="1a"/>
                <w:rFonts w:cs="Times New Roman"/>
                <w:sz w:val="24"/>
              </w:rPr>
              <w:softHyphen/>
              <w:t>ющее обучение»</w:t>
            </w:r>
          </w:p>
        </w:tc>
      </w:tr>
    </w:tbl>
    <w:p w:rsidR="004F5478" w:rsidRPr="00C8188D" w:rsidRDefault="004F5478" w:rsidP="004F5478">
      <w:pPr>
        <w:spacing w:line="276" w:lineRule="auto"/>
        <w:ind w:left="-567" w:right="-143" w:firstLine="425"/>
        <w:rPr>
          <w:rFonts w:ascii="Times New Roman" w:hAnsi="Times New Roman" w:cs="Times New Roman"/>
        </w:rPr>
      </w:pPr>
    </w:p>
    <w:p w:rsidR="004F5478" w:rsidRDefault="004F5478" w:rsidP="00FE556E">
      <w:pPr>
        <w:pStyle w:val="22"/>
        <w:shd w:val="clear" w:color="auto" w:fill="auto"/>
        <w:spacing w:before="0" w:after="0" w:line="276" w:lineRule="auto"/>
        <w:ind w:right="-143"/>
        <w:jc w:val="center"/>
        <w:rPr>
          <w:sz w:val="24"/>
          <w:szCs w:val="24"/>
        </w:rPr>
      </w:pPr>
      <w:r w:rsidRPr="00C8188D">
        <w:rPr>
          <w:sz w:val="24"/>
          <w:szCs w:val="24"/>
        </w:rPr>
        <w:t>Рекомендации по формированию рабочих программ по предмету «Технология»</w:t>
      </w:r>
    </w:p>
    <w:p w:rsidR="00FE556E" w:rsidRPr="00C8188D" w:rsidRDefault="00FE556E" w:rsidP="00FE556E">
      <w:pPr>
        <w:pStyle w:val="22"/>
        <w:shd w:val="clear" w:color="auto" w:fill="auto"/>
        <w:spacing w:before="0" w:after="0" w:line="276" w:lineRule="auto"/>
        <w:ind w:right="-143"/>
        <w:jc w:val="center"/>
        <w:rPr>
          <w:sz w:val="24"/>
          <w:szCs w:val="24"/>
        </w:rPr>
      </w:pP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Основным инструментом учителя по обеспечению достижения обучающимися планируемых результатов освоения основной образовательной программы основного общего образования является рабочая программа по предмету.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«Разработка и утверждение рабочих программ учебных курсов, предметов, дисциплин (модулей)» относится к компетенции образовательного учреждения (Статья 12 Закона Российской Федерации «Об образовании» п.5, п.7).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Каждая образовательная организация разрабатывает и утверждает свою рабочую программу по предмету «Технология», которая позволит реализовать стандарт и учесть возможности и пожелания обучающихся и их родителей (законных представителей).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 xml:space="preserve">В рабочей программе возможен собственный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и методов достижения личностных, </w:t>
      </w:r>
      <w:proofErr w:type="spellStart"/>
      <w:r w:rsidRPr="00FE556E">
        <w:rPr>
          <w:sz w:val="24"/>
          <w:szCs w:val="24"/>
        </w:rPr>
        <w:t>метапредметных</w:t>
      </w:r>
      <w:proofErr w:type="spellEnd"/>
      <w:r w:rsidRPr="00FE556E">
        <w:rPr>
          <w:sz w:val="24"/>
          <w:szCs w:val="24"/>
        </w:rPr>
        <w:t xml:space="preserve"> и предметных результатов ФГОС 00, развития и социализации учащихся. Национально-региональные особенности содержания могут быть представлены в программе соответствующими территориальными или местными технологиями, видами и объектами труда.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Рабо</w:t>
      </w:r>
      <w:r w:rsidR="00AF35EF" w:rsidRPr="00FE556E">
        <w:rPr>
          <w:sz w:val="24"/>
          <w:szCs w:val="24"/>
        </w:rPr>
        <w:t>чая программа учебного предмета/</w:t>
      </w:r>
      <w:r w:rsidRPr="00FE556E">
        <w:rPr>
          <w:sz w:val="24"/>
          <w:szCs w:val="24"/>
        </w:rPr>
        <w:t>курса разрабатывается на основе:</w:t>
      </w:r>
    </w:p>
    <w:p w:rsidR="004F5478" w:rsidRPr="00FE556E" w:rsidRDefault="004F5478" w:rsidP="00FE556E">
      <w:pPr>
        <w:pStyle w:val="21"/>
        <w:numPr>
          <w:ilvl w:val="0"/>
          <w:numId w:val="6"/>
        </w:numPr>
        <w:shd w:val="clear" w:color="auto" w:fill="auto"/>
        <w:tabs>
          <w:tab w:val="left" w:pos="312"/>
        </w:tabs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федерального государственного образовательного стандарта основного общего образования (ФГОС ООО);</w:t>
      </w:r>
    </w:p>
    <w:p w:rsidR="004F5478" w:rsidRPr="00FE556E" w:rsidRDefault="004F5478" w:rsidP="00FE556E">
      <w:pPr>
        <w:pStyle w:val="21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примерной основной образовательной программы основного общего образования (ПООПООО)</w:t>
      </w:r>
      <w:r w:rsidR="00FE556E">
        <w:rPr>
          <w:sz w:val="24"/>
          <w:szCs w:val="24"/>
        </w:rPr>
        <w:t xml:space="preserve"> </w:t>
      </w:r>
      <w:r w:rsidRPr="00FE556E">
        <w:rPr>
          <w:sz w:val="24"/>
          <w:szCs w:val="24"/>
        </w:rPr>
        <w:t>основной образовательной программы основного общего образования общеобразовательной организации (ООП ООО).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425"/>
        <w:jc w:val="both"/>
        <w:rPr>
          <w:b/>
          <w:sz w:val="24"/>
          <w:szCs w:val="24"/>
        </w:rPr>
      </w:pPr>
      <w:r w:rsidRPr="00FE556E">
        <w:rPr>
          <w:b/>
          <w:sz w:val="24"/>
          <w:szCs w:val="24"/>
        </w:rPr>
        <w:t xml:space="preserve">Учителя технологии, которые в 2022-23 учебном </w:t>
      </w:r>
      <w:r w:rsidR="00B03831" w:rsidRPr="00FE556E">
        <w:rPr>
          <w:b/>
          <w:sz w:val="24"/>
          <w:szCs w:val="24"/>
        </w:rPr>
        <w:t xml:space="preserve">году </w:t>
      </w:r>
      <w:r w:rsidR="00FE556E">
        <w:rPr>
          <w:b/>
          <w:sz w:val="24"/>
          <w:szCs w:val="24"/>
        </w:rPr>
        <w:t xml:space="preserve">планируют работать в </w:t>
      </w:r>
      <w:r w:rsidR="00B03831" w:rsidRPr="00FE556E">
        <w:rPr>
          <w:b/>
          <w:sz w:val="24"/>
          <w:szCs w:val="24"/>
        </w:rPr>
        <w:t xml:space="preserve"> 5 класс</w:t>
      </w:r>
      <w:r w:rsidR="00FE556E">
        <w:rPr>
          <w:b/>
          <w:sz w:val="24"/>
          <w:szCs w:val="24"/>
        </w:rPr>
        <w:t>ах</w:t>
      </w:r>
      <w:r w:rsidR="00B03831" w:rsidRPr="00FE556E">
        <w:rPr>
          <w:b/>
          <w:sz w:val="24"/>
          <w:szCs w:val="24"/>
        </w:rPr>
        <w:t>, обяза</w:t>
      </w:r>
      <w:r w:rsidR="00AF35EF" w:rsidRPr="00FE556E">
        <w:rPr>
          <w:b/>
          <w:sz w:val="24"/>
          <w:szCs w:val="24"/>
        </w:rPr>
        <w:t>ны составить рабо</w:t>
      </w:r>
      <w:r w:rsidR="00B03831" w:rsidRPr="00FE556E">
        <w:rPr>
          <w:b/>
          <w:sz w:val="24"/>
          <w:szCs w:val="24"/>
        </w:rPr>
        <w:t>ч</w:t>
      </w:r>
      <w:r w:rsidR="00AF35EF" w:rsidRPr="00FE556E">
        <w:rPr>
          <w:b/>
          <w:sz w:val="24"/>
          <w:szCs w:val="24"/>
        </w:rPr>
        <w:t>ую программу</w:t>
      </w:r>
      <w:r w:rsidRPr="00FE556E">
        <w:rPr>
          <w:b/>
          <w:sz w:val="24"/>
          <w:szCs w:val="24"/>
        </w:rPr>
        <w:t xml:space="preserve"> по предмету на платформе «Конструктор рабочих </w:t>
      </w:r>
      <w:r w:rsidRPr="00FE556E">
        <w:rPr>
          <w:b/>
          <w:sz w:val="24"/>
          <w:szCs w:val="24"/>
        </w:rPr>
        <w:lastRenderedPageBreak/>
        <w:t>программ» https://edsoo.ru/constructor/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 xml:space="preserve">Структура рабочей программы учебных предметов/курсов, курсов внеурочной деятельности определяется в соответствии с Приказом </w:t>
      </w:r>
      <w:proofErr w:type="spellStart"/>
      <w:r w:rsidRPr="00FE556E">
        <w:rPr>
          <w:sz w:val="24"/>
          <w:szCs w:val="24"/>
        </w:rPr>
        <w:t>Минобрнауки</w:t>
      </w:r>
      <w:proofErr w:type="spellEnd"/>
      <w:r w:rsidRPr="00FE556E">
        <w:rPr>
          <w:sz w:val="24"/>
          <w:szCs w:val="24"/>
        </w:rPr>
        <w:t xml:space="preserve"> России от 31.12.2015 </w:t>
      </w:r>
      <w:r w:rsidRPr="00FE556E">
        <w:rPr>
          <w:sz w:val="24"/>
          <w:szCs w:val="24"/>
          <w:lang w:val="en-US"/>
        </w:rPr>
        <w:t>N</w:t>
      </w:r>
      <w:r w:rsidRPr="00FE556E">
        <w:rPr>
          <w:sz w:val="24"/>
          <w:szCs w:val="24"/>
        </w:rPr>
        <w:t xml:space="preserve">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и включает:</w:t>
      </w:r>
    </w:p>
    <w:p w:rsidR="004F5478" w:rsidRPr="00FE556E" w:rsidRDefault="004F5478" w:rsidP="00FE556E">
      <w:pPr>
        <w:pStyle w:val="21"/>
        <w:numPr>
          <w:ilvl w:val="0"/>
          <w:numId w:val="11"/>
        </w:numPr>
        <w:shd w:val="clear" w:color="auto" w:fill="auto"/>
        <w:tabs>
          <w:tab w:val="left" w:pos="903"/>
        </w:tabs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планируемые результаты освоения учебного предмета, курса;</w:t>
      </w:r>
    </w:p>
    <w:p w:rsidR="004F5478" w:rsidRPr="00FE556E" w:rsidRDefault="004F5478" w:rsidP="00FE556E">
      <w:pPr>
        <w:pStyle w:val="21"/>
        <w:numPr>
          <w:ilvl w:val="0"/>
          <w:numId w:val="11"/>
        </w:numPr>
        <w:shd w:val="clear" w:color="auto" w:fill="auto"/>
        <w:tabs>
          <w:tab w:val="left" w:pos="927"/>
        </w:tabs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содержание учебного предмета, курса;</w:t>
      </w:r>
    </w:p>
    <w:p w:rsidR="004F5478" w:rsidRPr="00FE556E" w:rsidRDefault="004F5478" w:rsidP="00FE556E">
      <w:pPr>
        <w:pStyle w:val="21"/>
        <w:numPr>
          <w:ilvl w:val="0"/>
          <w:numId w:val="11"/>
        </w:numPr>
        <w:shd w:val="clear" w:color="auto" w:fill="auto"/>
        <w:tabs>
          <w:tab w:val="left" w:pos="894"/>
        </w:tabs>
        <w:spacing w:before="0" w:after="0" w:line="276" w:lineRule="auto"/>
        <w:ind w:right="-143" w:firstLine="425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F5478" w:rsidRPr="00FE556E" w:rsidRDefault="004F5478" w:rsidP="00FE556E">
      <w:pPr>
        <w:pStyle w:val="50"/>
        <w:shd w:val="clear" w:color="auto" w:fill="auto"/>
        <w:spacing w:line="276" w:lineRule="auto"/>
        <w:ind w:right="-143"/>
        <w:jc w:val="center"/>
        <w:rPr>
          <w:sz w:val="24"/>
          <w:szCs w:val="24"/>
        </w:rPr>
      </w:pPr>
      <w:r w:rsidRPr="00FE556E">
        <w:rPr>
          <w:sz w:val="24"/>
          <w:szCs w:val="24"/>
        </w:rPr>
        <w:t>Рекомендации по планированию образовательной деятельности Центров образования цифрового и гуманитарного профилей «Точка роста» на основе ресурсов предметной области «Технология»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851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Центры образования цифрового и гуманитарного профилей «Точка роста» направлены на формирование современных компетенций и навыков у обучающихся, в том числе в рамках предметной области «Технология». Целью деятельности Центров является обновление содержания и совершенствование методов обучения по указанной предметной области на обновленном учебном оборудовании.</w:t>
      </w:r>
    </w:p>
    <w:p w:rsidR="004F5478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851"/>
        <w:jc w:val="both"/>
        <w:rPr>
          <w:sz w:val="24"/>
          <w:szCs w:val="24"/>
        </w:rPr>
      </w:pPr>
      <w:r w:rsidRPr="00FE556E">
        <w:rPr>
          <w:sz w:val="24"/>
          <w:szCs w:val="24"/>
        </w:rPr>
        <w:t xml:space="preserve">Функционирование таких центров позволяет решить в том числе и актуальные задачи реализации обновленного содержания технологической подготовки обучающихся, которые определены в Примерной основной образовательной программе ООО, связанные с промышленным дизайном, робототехникой, разработкой приложений виртуальной и дополненной реальности (ЗО-моделирование и программирование), </w:t>
      </w:r>
      <w:proofErr w:type="spellStart"/>
      <w:r w:rsidRPr="00FE556E">
        <w:rPr>
          <w:sz w:val="24"/>
          <w:szCs w:val="24"/>
        </w:rPr>
        <w:t>гео</w:t>
      </w:r>
      <w:proofErr w:type="spellEnd"/>
      <w:r w:rsidRPr="00FE556E">
        <w:rPr>
          <w:sz w:val="24"/>
          <w:szCs w:val="24"/>
        </w:rPr>
        <w:t xml:space="preserve">-информационными и </w:t>
      </w:r>
      <w:proofErr w:type="spellStart"/>
      <w:r w:rsidRPr="00FE556E">
        <w:rPr>
          <w:sz w:val="24"/>
          <w:szCs w:val="24"/>
        </w:rPr>
        <w:t>аэро</w:t>
      </w:r>
      <w:proofErr w:type="spellEnd"/>
      <w:r w:rsidRPr="00FE556E">
        <w:rPr>
          <w:sz w:val="24"/>
          <w:szCs w:val="24"/>
        </w:rPr>
        <w:t xml:space="preserve">-технологиями (беспилотные </w:t>
      </w:r>
      <w:proofErr w:type="spellStart"/>
      <w:r w:rsidRPr="00FE556E">
        <w:rPr>
          <w:sz w:val="24"/>
          <w:szCs w:val="24"/>
        </w:rPr>
        <w:t>аэро</w:t>
      </w:r>
      <w:proofErr w:type="spellEnd"/>
      <w:r w:rsidRPr="00FE556E">
        <w:rPr>
          <w:sz w:val="24"/>
          <w:szCs w:val="24"/>
        </w:rPr>
        <w:t>-аппараты).</w:t>
      </w:r>
    </w:p>
    <w:p w:rsidR="00F137ED" w:rsidRPr="00FE556E" w:rsidRDefault="004F5478" w:rsidP="00FE556E">
      <w:pPr>
        <w:pStyle w:val="21"/>
        <w:shd w:val="clear" w:color="auto" w:fill="auto"/>
        <w:spacing w:before="0" w:after="0" w:line="276" w:lineRule="auto"/>
        <w:ind w:right="-143" w:firstLine="851"/>
        <w:jc w:val="both"/>
        <w:rPr>
          <w:sz w:val="24"/>
          <w:szCs w:val="24"/>
        </w:rPr>
      </w:pPr>
      <w:r w:rsidRPr="00FE556E">
        <w:rPr>
          <w:sz w:val="24"/>
          <w:szCs w:val="24"/>
        </w:rPr>
        <w:t>В условиях модернизации технологического образования школьников очевидна целесообразность проецирования направлений в учебные модули действующих программ по технологии. Это предполагает обязательную разработку новых рабочих программ по предмету всеми учителями технологии, включенными в штат Центров образования цифрового и гуманитарного профилей «Точка роста». При этом в образовательных организациях, на базе которых созданы такие Центры, должны быть внесены корректировки в образовательные программы, учитывающие требования рекомендаций ФГАУ «Фонд н</w:t>
      </w:r>
      <w:r w:rsidR="00F137ED" w:rsidRPr="00FE556E">
        <w:rPr>
          <w:sz w:val="24"/>
          <w:szCs w:val="24"/>
        </w:rPr>
        <w:t>овых форм развития образования»</w:t>
      </w:r>
    </w:p>
    <w:p w:rsidR="004F5478" w:rsidRPr="00FE556E" w:rsidRDefault="00F137ED" w:rsidP="00FE556E">
      <w:pPr>
        <w:pStyle w:val="21"/>
        <w:shd w:val="clear" w:color="auto" w:fill="auto"/>
        <w:spacing w:before="0" w:after="0" w:line="276" w:lineRule="auto"/>
        <w:ind w:right="-143" w:firstLine="851"/>
        <w:jc w:val="both"/>
        <w:rPr>
          <w:sz w:val="24"/>
          <w:szCs w:val="24"/>
        </w:rPr>
      </w:pPr>
      <w:r w:rsidRPr="00FE556E">
        <w:rPr>
          <w:sz w:val="24"/>
          <w:szCs w:val="24"/>
        </w:rPr>
        <w:t xml:space="preserve">5 </w:t>
      </w:r>
      <w:r w:rsidR="004F5478" w:rsidRPr="00FE556E">
        <w:rPr>
          <w:rStyle w:val="24"/>
          <w:color w:val="auto"/>
          <w:sz w:val="24"/>
          <w:szCs w:val="24"/>
        </w:rPr>
        <w:t xml:space="preserve">класс. </w:t>
      </w:r>
      <w:r w:rsidR="004F5478" w:rsidRPr="00FE556E">
        <w:rPr>
          <w:sz w:val="24"/>
          <w:szCs w:val="24"/>
        </w:rPr>
        <w:t>Учебный курс «Промышленный дизайн»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4F5478" w:rsidRPr="00FE556E" w:rsidRDefault="004F5478" w:rsidP="00FE556E">
      <w:pPr>
        <w:pStyle w:val="21"/>
        <w:numPr>
          <w:ilvl w:val="0"/>
          <w:numId w:val="23"/>
        </w:numPr>
        <w:shd w:val="clear" w:color="auto" w:fill="auto"/>
        <w:tabs>
          <w:tab w:val="left" w:pos="961"/>
        </w:tabs>
        <w:spacing w:before="0" w:after="0" w:line="276" w:lineRule="auto"/>
        <w:ind w:left="0" w:right="-143" w:firstLine="851"/>
        <w:jc w:val="both"/>
        <w:rPr>
          <w:sz w:val="24"/>
          <w:szCs w:val="24"/>
        </w:rPr>
      </w:pPr>
      <w:r w:rsidRPr="00FE556E">
        <w:rPr>
          <w:rStyle w:val="24"/>
          <w:color w:val="auto"/>
          <w:sz w:val="24"/>
          <w:szCs w:val="24"/>
        </w:rPr>
        <w:t xml:space="preserve">класс. </w:t>
      </w:r>
      <w:r w:rsidRPr="00FE556E">
        <w:rPr>
          <w:sz w:val="24"/>
          <w:szCs w:val="24"/>
        </w:rPr>
        <w:t>Учебный курс «Разработка приложений виртуальной и дополненной реальности: З</w:t>
      </w:r>
      <w:proofErr w:type="gramStart"/>
      <w:r w:rsidR="00FE556E">
        <w:rPr>
          <w:sz w:val="24"/>
          <w:szCs w:val="24"/>
          <w:lang w:val="en-US"/>
        </w:rPr>
        <w:t>D</w:t>
      </w:r>
      <w:proofErr w:type="gramEnd"/>
      <w:r w:rsidRPr="00FE556E">
        <w:rPr>
          <w:sz w:val="24"/>
          <w:szCs w:val="24"/>
        </w:rPr>
        <w:t xml:space="preserve">-моделирование и программирование» на основе синергии методов и технологий даст обучающемуся уникальные </w:t>
      </w:r>
      <w:proofErr w:type="spellStart"/>
      <w:r w:rsidRPr="00FE556E">
        <w:rPr>
          <w:sz w:val="24"/>
          <w:szCs w:val="24"/>
        </w:rPr>
        <w:t>метапредметные</w:t>
      </w:r>
      <w:proofErr w:type="spellEnd"/>
      <w:r w:rsidRPr="00FE556E">
        <w:rPr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</w:t>
      </w:r>
    </w:p>
    <w:p w:rsidR="004F5478" w:rsidRPr="00FE556E" w:rsidRDefault="004F5478" w:rsidP="00FE556E">
      <w:pPr>
        <w:pStyle w:val="21"/>
        <w:numPr>
          <w:ilvl w:val="0"/>
          <w:numId w:val="23"/>
        </w:numPr>
        <w:shd w:val="clear" w:color="auto" w:fill="auto"/>
        <w:tabs>
          <w:tab w:val="left" w:pos="961"/>
        </w:tabs>
        <w:spacing w:before="0" w:after="0" w:line="276" w:lineRule="auto"/>
        <w:ind w:left="0" w:right="-143" w:firstLine="851"/>
        <w:jc w:val="both"/>
        <w:rPr>
          <w:sz w:val="24"/>
          <w:szCs w:val="24"/>
        </w:rPr>
      </w:pPr>
      <w:r w:rsidRPr="00FE556E">
        <w:rPr>
          <w:rStyle w:val="24"/>
          <w:color w:val="auto"/>
          <w:sz w:val="24"/>
          <w:szCs w:val="24"/>
        </w:rPr>
        <w:t xml:space="preserve">класс. </w:t>
      </w:r>
      <w:r w:rsidRPr="00FE556E">
        <w:rPr>
          <w:sz w:val="24"/>
          <w:szCs w:val="24"/>
        </w:rPr>
        <w:t>Учебный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</w:t>
      </w:r>
      <w:r w:rsidR="00B03831" w:rsidRPr="00FE556E">
        <w:rPr>
          <w:sz w:val="24"/>
          <w:szCs w:val="24"/>
        </w:rPr>
        <w:t xml:space="preserve"> пространственных данных, таких</w:t>
      </w:r>
      <w:r w:rsidRPr="00FE556E">
        <w:rPr>
          <w:sz w:val="24"/>
          <w:szCs w:val="24"/>
        </w:rPr>
        <w:t xml:space="preserve"> как аэрофотосъёмка, космическая съёмка, векторные карты и др. Обучающиеся получают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</w:r>
    </w:p>
    <w:p w:rsidR="004F5478" w:rsidRPr="00FE556E" w:rsidRDefault="004F5478" w:rsidP="00FE556E">
      <w:pPr>
        <w:pStyle w:val="21"/>
        <w:shd w:val="clear" w:color="auto" w:fill="auto"/>
        <w:spacing w:before="0" w:after="240" w:line="276" w:lineRule="auto"/>
        <w:ind w:right="-143" w:firstLine="851"/>
        <w:jc w:val="both"/>
        <w:rPr>
          <w:sz w:val="24"/>
          <w:szCs w:val="24"/>
        </w:rPr>
      </w:pPr>
      <w:r w:rsidRPr="00FE556E">
        <w:rPr>
          <w:rStyle w:val="24"/>
          <w:color w:val="auto"/>
          <w:sz w:val="24"/>
          <w:szCs w:val="24"/>
        </w:rPr>
        <w:lastRenderedPageBreak/>
        <w:t xml:space="preserve">8(9) классы. </w:t>
      </w:r>
      <w:r w:rsidRPr="00FE556E">
        <w:rPr>
          <w:sz w:val="24"/>
          <w:szCs w:val="24"/>
        </w:rPr>
        <w:t xml:space="preserve">Учебный курс «ГГ - </w:t>
      </w:r>
      <w:r w:rsidRPr="00FE556E">
        <w:rPr>
          <w:sz w:val="24"/>
          <w:szCs w:val="24"/>
          <w:lang w:val="en-US"/>
        </w:rPr>
        <w:t>Python</w:t>
      </w:r>
      <w:r w:rsidRPr="00FE556E">
        <w:rPr>
          <w:sz w:val="24"/>
          <w:szCs w:val="24"/>
        </w:rPr>
        <w:t xml:space="preserve"> (программирование)» позволяет освоить способы применения языка программирования </w:t>
      </w:r>
      <w:r w:rsidRPr="00FE556E">
        <w:rPr>
          <w:sz w:val="24"/>
          <w:szCs w:val="24"/>
          <w:lang w:val="en-US"/>
        </w:rPr>
        <w:t>Python</w:t>
      </w:r>
      <w:r w:rsidRPr="00FE556E">
        <w:rPr>
          <w:sz w:val="24"/>
          <w:szCs w:val="24"/>
        </w:rPr>
        <w:t xml:space="preserve"> в типичных прикладных областях и в реально возникающих задачах. Курс «АЭРО-технологии (беспилотные </w:t>
      </w:r>
      <w:proofErr w:type="spellStart"/>
      <w:r w:rsidRPr="00FE556E">
        <w:rPr>
          <w:sz w:val="24"/>
          <w:szCs w:val="24"/>
        </w:rPr>
        <w:t>аэро</w:t>
      </w:r>
      <w:proofErr w:type="spellEnd"/>
      <w:r w:rsidRPr="00FE556E">
        <w:rPr>
          <w:sz w:val="24"/>
          <w:szCs w:val="24"/>
        </w:rPr>
        <w:t>-аппараты)» позволяет освоить сферу применения беспилотных летательных аппаратов, получить практические навыки конструирования, пилотирования, настройки и программирования беспилотных летательных аппаратов.</w:t>
      </w:r>
    </w:p>
    <w:p w:rsidR="004F5478" w:rsidRPr="00C8188D" w:rsidRDefault="004F5478" w:rsidP="00FE556E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Рекомендации по реализации дистанционного формата обучения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Дистанционное обучение занимает всё большую роль в модернизации образования. Согласно приказу №137 Министерства образования и науки РФ от 06.05.2005 «Об использовании дистанционных образовательных технологий», итоговый контроль при обучении с помощью ДОТ (дистанционных образовательных технологий) можно проводить как очно, так и дистанционно. 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В марте 2020 года (20 марта 2020г) Министерство просвещения Российской Федерации разработало, опубликовало и направило в регионы Методические рекомендации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Методические рекомендации описывают примерные модели реализации образовательных программ, особенности проведения учебной и производственной практик в дистанционном формате.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Технология дистанционного обучения заключается в том, что обучение и </w:t>
      </w:r>
      <w:proofErr w:type="gramStart"/>
      <w:r w:rsidRPr="00FE556E">
        <w:rPr>
          <w:rFonts w:ascii="Times New Roman" w:hAnsi="Times New Roman" w:cs="Times New Roman"/>
          <w:color w:val="auto"/>
        </w:rPr>
        <w:t>контроль  за</w:t>
      </w:r>
      <w:proofErr w:type="gramEnd"/>
      <w:r w:rsidRPr="00FE556E">
        <w:rPr>
          <w:rFonts w:ascii="Times New Roman" w:hAnsi="Times New Roman" w:cs="Times New Roman"/>
          <w:color w:val="auto"/>
        </w:rPr>
        <w:t xml:space="preserve"> усвоением материала происходит с помощью компьютерной сети Интернет, используя технологии </w:t>
      </w:r>
      <w:proofErr w:type="spellStart"/>
      <w:r w:rsidRPr="00FE556E">
        <w:rPr>
          <w:rFonts w:ascii="Times New Roman" w:hAnsi="Times New Roman" w:cs="Times New Roman"/>
          <w:color w:val="auto"/>
        </w:rPr>
        <w:t>on-line</w:t>
      </w:r>
      <w:proofErr w:type="spellEnd"/>
      <w:r w:rsidRPr="00FE556E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FE556E">
        <w:rPr>
          <w:rFonts w:ascii="Times New Roman" w:hAnsi="Times New Roman" w:cs="Times New Roman"/>
          <w:color w:val="auto"/>
        </w:rPr>
        <w:t>off-line</w:t>
      </w:r>
      <w:proofErr w:type="spellEnd"/>
      <w:r w:rsidRPr="00FE556E">
        <w:rPr>
          <w:rFonts w:ascii="Times New Roman" w:hAnsi="Times New Roman" w:cs="Times New Roman"/>
          <w:color w:val="auto"/>
        </w:rPr>
        <w:t>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Технологии дистанционного обучения позволяют решать ряд существенных педагогических задач: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создания образовательного пространства;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формирования у учащихся познавательной самостоятельности и активности;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развития критического мышления, толерантности, готовности конструктивно обсуждать различные точки зрения.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Дистанционное обучение базируется на использовании компьютеров и телекоммуникационной сети. Компьютерные средства связи снимают проблемы расстояний и делают более оперативной связь между преподавателем и учеником. Современные средства информационных технологий позволяют использовать при обучении разнообразные формы представления материала: вербальные и образные (звук, графика, видео, анимация). В процессе проведения обучения в дистанционном режиме используются:</w:t>
      </w:r>
    </w:p>
    <w:p w:rsidR="004F5478" w:rsidRPr="00FE556E" w:rsidRDefault="00495B86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="004F5478" w:rsidRPr="00FE556E">
        <w:rPr>
          <w:rFonts w:ascii="Times New Roman" w:hAnsi="Times New Roman" w:cs="Times New Roman"/>
          <w:color w:val="auto"/>
        </w:rPr>
        <w:tab/>
        <w:t>электронная почта (с помощью электронной почты может быть налажено общение между преподавателем и учеником: рассылка учебных заданий и материала, вопросы преподавателя и к преподавателю, отслеживание истории переписки);</w:t>
      </w:r>
    </w:p>
    <w:p w:rsidR="004F5478" w:rsidRPr="00FE556E" w:rsidRDefault="00495B86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4F5478" w:rsidRPr="00FE556E">
        <w:rPr>
          <w:rFonts w:ascii="Times New Roman" w:hAnsi="Times New Roman" w:cs="Times New Roman"/>
          <w:color w:val="auto"/>
        </w:rPr>
        <w:tab/>
        <w:t xml:space="preserve">телеконференции (они позволяют: организовать общую дискуссию среди учеников  на учебные темы; проводить под управлением преподавателя, который формирует тему дискуссии, следит за содержанием приходящих на конференцию сообщений;  просматривать </w:t>
      </w:r>
      <w:r w:rsidR="004F5478" w:rsidRPr="00FE556E">
        <w:rPr>
          <w:rFonts w:ascii="Times New Roman" w:hAnsi="Times New Roman" w:cs="Times New Roman"/>
          <w:color w:val="auto"/>
        </w:rPr>
        <w:lastRenderedPageBreak/>
        <w:t>поступившие сообщения; присылать свои собственные письма (сообщения),  принимая, таким образом, участие в дискуссии);</w:t>
      </w:r>
    </w:p>
    <w:p w:rsidR="004F5478" w:rsidRPr="00FE556E" w:rsidRDefault="00495B86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="004F5478" w:rsidRPr="00FE556E">
        <w:rPr>
          <w:rFonts w:ascii="Times New Roman" w:hAnsi="Times New Roman" w:cs="Times New Roman"/>
          <w:color w:val="auto"/>
        </w:rPr>
        <w:tab/>
        <w:t>видеоконференции  (Видеоконференции в настоящее время не столь распространены в школах из-за высокой стоимости оборудования для проведения конференций). Однако перспективность такого вида обучения очевидна: преподаватель может читать лекции или проводить занятия со слушателями  «в живом эфире», имея при этом возможность общения со слушателями. Такая практика весьма популярна в Европе и США, где решены технические проблемы проведения видеоконференций по телекоммуникационным каналам связи.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b/>
          <w:color w:val="auto"/>
        </w:rPr>
        <w:t>Модель № 1</w:t>
      </w:r>
      <w:r w:rsidRPr="00FE556E">
        <w:rPr>
          <w:rFonts w:ascii="Times New Roman" w:hAnsi="Times New Roman" w:cs="Times New Roman"/>
          <w:color w:val="auto"/>
        </w:rPr>
        <w:t>. Использование онлайн-технологий при наличии необходимых условий (интернет, компьютер, ноутбук, планшет или смартфон)</w:t>
      </w:r>
      <w:r w:rsidR="00495B86">
        <w:rPr>
          <w:rFonts w:ascii="Times New Roman" w:hAnsi="Times New Roman" w:cs="Times New Roman"/>
          <w:color w:val="auto"/>
        </w:rPr>
        <w:t>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E556E">
        <w:rPr>
          <w:rFonts w:ascii="Times New Roman" w:hAnsi="Times New Roman" w:cs="Times New Roman"/>
          <w:color w:val="auto"/>
        </w:rPr>
        <w:t>Материально-техническая база дистанционного обучения (далее ДО): стабильный интернет; компьютер (ноутбук, планшет или смартфон), наушники, динамики, микрофон, веб-камера и т.п.; программное обеспечение.</w:t>
      </w:r>
      <w:proofErr w:type="gramEnd"/>
    </w:p>
    <w:p w:rsidR="004F5478" w:rsidRPr="00FE556E" w:rsidRDefault="00F137ED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495B86">
        <w:rPr>
          <w:rFonts w:ascii="Times New Roman" w:hAnsi="Times New Roman" w:cs="Times New Roman"/>
          <w:b/>
          <w:color w:val="auto"/>
        </w:rPr>
        <w:t>Механизмы реализации и ресурсы Д</w:t>
      </w:r>
      <w:r w:rsidR="00B03831" w:rsidRPr="00495B86">
        <w:rPr>
          <w:rFonts w:ascii="Times New Roman" w:hAnsi="Times New Roman" w:cs="Times New Roman"/>
          <w:b/>
          <w:color w:val="auto"/>
        </w:rPr>
        <w:t>истанционного обучения</w:t>
      </w:r>
      <w:r w:rsidR="00B03831" w:rsidRPr="00FE556E">
        <w:rPr>
          <w:rFonts w:ascii="Times New Roman" w:hAnsi="Times New Roman" w:cs="Times New Roman"/>
          <w:color w:val="auto"/>
        </w:rPr>
        <w:t>.</w:t>
      </w:r>
    </w:p>
    <w:p w:rsidR="00495B86" w:rsidRDefault="004F5478" w:rsidP="00495B86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Данная модель предусматривает </w:t>
      </w:r>
      <w:r w:rsidR="00495B86">
        <w:rPr>
          <w:rFonts w:ascii="Times New Roman" w:hAnsi="Times New Roman" w:cs="Times New Roman"/>
          <w:color w:val="auto"/>
        </w:rPr>
        <w:t xml:space="preserve">следующие механизмы реализации: </w:t>
      </w:r>
    </w:p>
    <w:p w:rsidR="004F5478" w:rsidRPr="00495B86" w:rsidRDefault="004F5478" w:rsidP="00495B86">
      <w:pPr>
        <w:pStyle w:val="ac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95B86">
        <w:rPr>
          <w:rFonts w:ascii="Times New Roman" w:hAnsi="Times New Roman" w:cs="Times New Roman"/>
          <w:color w:val="auto"/>
        </w:rPr>
        <w:t>онлайн занятия с использованием сервисов видеоконференций (</w:t>
      </w:r>
      <w:proofErr w:type="spellStart"/>
      <w:r w:rsidRPr="00495B86">
        <w:rPr>
          <w:rFonts w:ascii="Times New Roman" w:hAnsi="Times New Roman" w:cs="Times New Roman"/>
          <w:color w:val="auto"/>
        </w:rPr>
        <w:t>zoom</w:t>
      </w:r>
      <w:proofErr w:type="spellEnd"/>
      <w:r w:rsidRPr="00495B8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95B86">
        <w:rPr>
          <w:rFonts w:ascii="Times New Roman" w:hAnsi="Times New Roman" w:cs="Times New Roman"/>
          <w:color w:val="auto"/>
        </w:rPr>
        <w:t>tr</w:t>
      </w:r>
      <w:r w:rsidR="00495B86" w:rsidRPr="00495B86">
        <w:rPr>
          <w:rFonts w:ascii="Times New Roman" w:hAnsi="Times New Roman" w:cs="Times New Roman"/>
          <w:color w:val="auto"/>
        </w:rPr>
        <w:t>ueconf</w:t>
      </w:r>
      <w:proofErr w:type="spellEnd"/>
      <w:r w:rsidR="00495B86" w:rsidRPr="00495B86">
        <w:rPr>
          <w:rFonts w:ascii="Times New Roman" w:hAnsi="Times New Roman" w:cs="Times New Roman"/>
          <w:color w:val="auto"/>
        </w:rPr>
        <w:t xml:space="preserve"> и </w:t>
      </w:r>
      <w:r w:rsidRPr="00495B86">
        <w:rPr>
          <w:rFonts w:ascii="Times New Roman" w:hAnsi="Times New Roman" w:cs="Times New Roman"/>
          <w:color w:val="auto"/>
        </w:rPr>
        <w:t>т.п</w:t>
      </w:r>
      <w:r w:rsidR="00495B86" w:rsidRPr="00495B86">
        <w:rPr>
          <w:rFonts w:ascii="Times New Roman" w:hAnsi="Times New Roman" w:cs="Times New Roman"/>
          <w:color w:val="auto"/>
        </w:rPr>
        <w:t>.</w:t>
      </w:r>
      <w:r w:rsidRPr="00495B86">
        <w:rPr>
          <w:rFonts w:ascii="Times New Roman" w:hAnsi="Times New Roman" w:cs="Times New Roman"/>
          <w:color w:val="auto"/>
        </w:rPr>
        <w:t>);</w:t>
      </w:r>
    </w:p>
    <w:p w:rsidR="004F5478" w:rsidRPr="00495B86" w:rsidRDefault="004F5478" w:rsidP="00495B86">
      <w:pPr>
        <w:pStyle w:val="ac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95B86">
        <w:rPr>
          <w:rFonts w:ascii="Times New Roman" w:hAnsi="Times New Roman" w:cs="Times New Roman"/>
          <w:color w:val="auto"/>
        </w:rPr>
        <w:t>самостоятельная работа обучающихся по предложенным учителем материалам (ссылки на образовательные ресурсы, сайты педагогов, интерактивные задания и т. п.)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При организации дистанционного обучения согласно Модели 1 допускается сочетание основных видов технологий. Занятия, в рамках которых осуществляется повторение изученного материала, могут проводиться в офлайн-формате, например, с использованием печатных учебных пособий или электронных учебных материалов, инструкций, подготовленных учителем.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На этапе подготовки к онлайн-занятию учителем определяется необходимый перечень ресурсов для использования, а также для демонстрации учащимся. К примеру, презентация, изображения, аудио-файлы для прослушивания и т. п.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Расписание онлайн-занятий составляется заблаговременно с учетом всех СанПиН для дистанционного формата обучения.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b/>
          <w:color w:val="auto"/>
        </w:rPr>
        <w:t>Модель 2.</w:t>
      </w:r>
      <w:r w:rsidRPr="00FE556E">
        <w:rPr>
          <w:rFonts w:ascii="Times New Roman" w:hAnsi="Times New Roman" w:cs="Times New Roman"/>
          <w:color w:val="auto"/>
        </w:rPr>
        <w:t xml:space="preserve"> Организация обучения с использованием офлайн-технологий при наличии необходимых условий (интернет/не всегда стабильный, компьютер, ноутбук, планшет или смартфон)</w:t>
      </w:r>
      <w:r w:rsidR="00495B86">
        <w:rPr>
          <w:rFonts w:ascii="Times New Roman" w:hAnsi="Times New Roman" w:cs="Times New Roman"/>
          <w:color w:val="auto"/>
        </w:rPr>
        <w:t>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E556E">
        <w:rPr>
          <w:rFonts w:ascii="Times New Roman" w:hAnsi="Times New Roman" w:cs="Times New Roman"/>
          <w:color w:val="auto"/>
        </w:rPr>
        <w:t xml:space="preserve">Материально-техническая база </w:t>
      </w:r>
      <w:r w:rsidR="00495B86" w:rsidRPr="00FE556E">
        <w:rPr>
          <w:rFonts w:ascii="Times New Roman" w:hAnsi="Times New Roman" w:cs="Times New Roman"/>
          <w:color w:val="auto"/>
        </w:rPr>
        <w:t>дистанционного</w:t>
      </w:r>
      <w:r w:rsidRPr="00FE556E">
        <w:rPr>
          <w:rFonts w:ascii="Times New Roman" w:hAnsi="Times New Roman" w:cs="Times New Roman"/>
          <w:color w:val="auto"/>
        </w:rPr>
        <w:t xml:space="preserve"> обучения (далее ДО): не всегда стабильный интернет; компьютер (ноутбук, планшет или смартфон), наушники, динамики, микрофон, веб-камера и т.п.; программное обеспечение.</w:t>
      </w:r>
      <w:proofErr w:type="gramEnd"/>
    </w:p>
    <w:p w:rsidR="00F137ED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 xml:space="preserve">Данная модель предусматривает следующие механизмы реализации: </w:t>
      </w:r>
    </w:p>
    <w:p w:rsidR="004F5478" w:rsidRPr="00495B86" w:rsidRDefault="004F5478" w:rsidP="00495B86">
      <w:pPr>
        <w:pStyle w:val="ac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95B86">
        <w:rPr>
          <w:rFonts w:ascii="Times New Roman" w:hAnsi="Times New Roman" w:cs="Times New Roman"/>
          <w:color w:val="auto"/>
        </w:rPr>
        <w:t>занятия на каналах телевидения;</w:t>
      </w:r>
    </w:p>
    <w:p w:rsidR="004F5478" w:rsidRPr="00495B86" w:rsidRDefault="00B03831" w:rsidP="00495B86">
      <w:pPr>
        <w:pStyle w:val="ac"/>
        <w:numPr>
          <w:ilvl w:val="0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95B86">
        <w:rPr>
          <w:rFonts w:ascii="Times New Roman" w:hAnsi="Times New Roman" w:cs="Times New Roman"/>
          <w:color w:val="auto"/>
        </w:rPr>
        <w:t>офлайн</w:t>
      </w:r>
      <w:r w:rsidR="004F5478" w:rsidRPr="00495B86">
        <w:rPr>
          <w:rFonts w:ascii="Times New Roman" w:hAnsi="Times New Roman" w:cs="Times New Roman"/>
          <w:color w:val="auto"/>
        </w:rPr>
        <w:t>-занятия с использованием образовательных платформ; самостоятельная работа обучающихся по предложенным учителем материалам.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Занятия, согласно Модели 2, могут проводиться в офлайн-формате, например, с использованием печатных учебных пособий или электронных учебных материалов, инструкций, подготовленных учителем, просмотром учебного материала и видео-уроков и различных интерактивных заданий (кроссвордов, текстовых заданий, тестов и т. п.) на образовательных</w:t>
      </w:r>
      <w:r w:rsidR="00B03831" w:rsidRPr="00FE556E">
        <w:rPr>
          <w:rFonts w:ascii="Times New Roman" w:hAnsi="Times New Roman" w:cs="Times New Roman"/>
          <w:color w:val="auto"/>
        </w:rPr>
        <w:t xml:space="preserve"> </w:t>
      </w:r>
      <w:r w:rsidRPr="00FE556E">
        <w:rPr>
          <w:rFonts w:ascii="Times New Roman" w:hAnsi="Times New Roman" w:cs="Times New Roman"/>
          <w:color w:val="auto"/>
        </w:rPr>
        <w:t>порталах.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На э</w:t>
      </w:r>
      <w:r w:rsidR="009B0894" w:rsidRPr="00FE556E">
        <w:rPr>
          <w:rFonts w:ascii="Times New Roman" w:hAnsi="Times New Roman" w:cs="Times New Roman"/>
          <w:color w:val="auto"/>
        </w:rPr>
        <w:t>тапе подготовки к офлайн-занятиям</w:t>
      </w:r>
      <w:r w:rsidRPr="00FE556E">
        <w:rPr>
          <w:rFonts w:ascii="Times New Roman" w:hAnsi="Times New Roman" w:cs="Times New Roman"/>
          <w:color w:val="auto"/>
        </w:rPr>
        <w:t xml:space="preserve"> учителем определяется необходимый перечень ресурсов для использования на занятии, а также для демонстрации </w:t>
      </w:r>
      <w:r w:rsidR="009B0894" w:rsidRPr="00FE556E">
        <w:rPr>
          <w:rFonts w:ascii="Times New Roman" w:hAnsi="Times New Roman" w:cs="Times New Roman"/>
          <w:color w:val="auto"/>
        </w:rPr>
        <w:t>учащимся, к примеру, презентации</w:t>
      </w:r>
      <w:r w:rsidRPr="00FE556E">
        <w:rPr>
          <w:rFonts w:ascii="Times New Roman" w:hAnsi="Times New Roman" w:cs="Times New Roman"/>
          <w:color w:val="auto"/>
        </w:rPr>
        <w:t>, тест</w:t>
      </w:r>
      <w:r w:rsidR="009B0894" w:rsidRPr="00FE556E">
        <w:rPr>
          <w:rFonts w:ascii="Times New Roman" w:hAnsi="Times New Roman" w:cs="Times New Roman"/>
          <w:color w:val="auto"/>
        </w:rPr>
        <w:t>а</w:t>
      </w:r>
      <w:r w:rsidRPr="00FE556E">
        <w:rPr>
          <w:rFonts w:ascii="Times New Roman" w:hAnsi="Times New Roman" w:cs="Times New Roman"/>
          <w:color w:val="auto"/>
        </w:rPr>
        <w:t>, изображения, мастер-к</w:t>
      </w:r>
      <w:r w:rsidR="009B0894" w:rsidRPr="00FE556E">
        <w:rPr>
          <w:rFonts w:ascii="Times New Roman" w:hAnsi="Times New Roman" w:cs="Times New Roman"/>
          <w:color w:val="auto"/>
        </w:rPr>
        <w:t>ласса в видео-</w:t>
      </w:r>
      <w:r w:rsidRPr="00FE556E">
        <w:rPr>
          <w:rFonts w:ascii="Times New Roman" w:hAnsi="Times New Roman" w:cs="Times New Roman"/>
          <w:color w:val="auto"/>
        </w:rPr>
        <w:t>формате.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lastRenderedPageBreak/>
        <w:t>Самостоятельная работа обучающихся может включать организационные формы (элементы) дистанционного обучения: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просмотр видео-лекций</w:t>
      </w:r>
      <w:r w:rsidR="009B0894" w:rsidRPr="00FE556E">
        <w:rPr>
          <w:rFonts w:ascii="Times New Roman" w:hAnsi="Times New Roman" w:cs="Times New Roman"/>
          <w:color w:val="auto"/>
        </w:rPr>
        <w:t xml:space="preserve"> (не более 10 мин.) учителей</w:t>
      </w:r>
      <w:r w:rsidRPr="00FE556E">
        <w:rPr>
          <w:rFonts w:ascii="Times New Roman" w:hAnsi="Times New Roman" w:cs="Times New Roman"/>
          <w:color w:val="auto"/>
        </w:rPr>
        <w:t xml:space="preserve"> на образовательных платформах;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интерактивные задания;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изучение печатных и других учебных и методических</w:t>
      </w:r>
      <w:r w:rsidR="009B0894" w:rsidRPr="00FE556E">
        <w:rPr>
          <w:rFonts w:ascii="Times New Roman" w:hAnsi="Times New Roman" w:cs="Times New Roman"/>
          <w:color w:val="auto"/>
        </w:rPr>
        <w:t xml:space="preserve"> </w:t>
      </w:r>
      <w:r w:rsidRPr="00FE556E">
        <w:rPr>
          <w:rFonts w:ascii="Times New Roman" w:hAnsi="Times New Roman" w:cs="Times New Roman"/>
          <w:color w:val="auto"/>
        </w:rPr>
        <w:t>материалов.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При организации дистанционного обучения необходимо строго следовать гигиеническим требованиям СанПиН к образовательной нагрузке обучающихся.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b/>
          <w:color w:val="auto"/>
        </w:rPr>
        <w:t>Модель 3.</w:t>
      </w:r>
      <w:r w:rsidRPr="00FE556E">
        <w:rPr>
          <w:rFonts w:ascii="Times New Roman" w:hAnsi="Times New Roman" w:cs="Times New Roman"/>
          <w:color w:val="auto"/>
        </w:rPr>
        <w:t xml:space="preserve"> Организация обучения при отсутствии интернета и</w:t>
      </w:r>
      <w:r w:rsidR="009B0894" w:rsidRPr="00FE556E">
        <w:rPr>
          <w:rFonts w:ascii="Times New Roman" w:hAnsi="Times New Roman" w:cs="Times New Roman"/>
          <w:color w:val="auto"/>
        </w:rPr>
        <w:t xml:space="preserve"> </w:t>
      </w:r>
      <w:r w:rsidRPr="00FE556E">
        <w:rPr>
          <w:rFonts w:ascii="Times New Roman" w:hAnsi="Times New Roman" w:cs="Times New Roman"/>
          <w:color w:val="auto"/>
        </w:rPr>
        <w:t>компьютера (ноутбука, планшета или смартфона)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Механизмы реализации модели: обучение через федеральное и региональное телевидение, телефонную связь (мобильную или стационарную), самостоятельную работу</w:t>
      </w:r>
    </w:p>
    <w:p w:rsidR="004F5478" w:rsidRPr="00FE556E" w:rsidRDefault="004F5478" w:rsidP="00495B86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обучающихся.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Варианты организации обучения: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обучение на основе кейс-технологии;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просмотр информационных материалов на федеральном и региональном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телевидении;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консультирование по телефону;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•</w:t>
      </w:r>
      <w:r w:rsidRPr="00FE556E">
        <w:rPr>
          <w:rFonts w:ascii="Times New Roman" w:hAnsi="Times New Roman" w:cs="Times New Roman"/>
          <w:color w:val="auto"/>
        </w:rPr>
        <w:tab/>
        <w:t>самостоятельное изучение учебного материала с помощью специальной литературы.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Для обучающихся формируется кейс, который включает пакет необходимых материалов для самостоятельной работы (рекомендации по изучению данного материала, тесты, вопросы для самоконтроля, практические и творческие задания).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E556E">
        <w:rPr>
          <w:rFonts w:ascii="Times New Roman" w:hAnsi="Times New Roman" w:cs="Times New Roman"/>
          <w:color w:val="auto"/>
        </w:rPr>
        <w:t>В качестве средств доставки образовательной информации или обеспечения повышения ее эффективности могут выступать локальные носители электронная почта, социальные сети, мессенджеры.</w:t>
      </w:r>
    </w:p>
    <w:p w:rsidR="004F5478" w:rsidRPr="00FE556E" w:rsidRDefault="004F5478" w:rsidP="00FE556E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E556E">
        <w:rPr>
          <w:rFonts w:ascii="Times New Roman" w:hAnsi="Times New Roman" w:cs="Times New Roman"/>
          <w:color w:val="auto"/>
        </w:rPr>
        <w:t>Кейс может быть доставлен обучающемуся через родителей/лиц их</w:t>
      </w:r>
      <w:r w:rsidR="00F137ED" w:rsidRPr="00FE556E">
        <w:rPr>
          <w:rFonts w:ascii="Times New Roman" w:hAnsi="Times New Roman" w:cs="Times New Roman"/>
          <w:color w:val="auto"/>
        </w:rPr>
        <w:t xml:space="preserve"> </w:t>
      </w:r>
      <w:r w:rsidR="009B0894" w:rsidRPr="00FE556E">
        <w:rPr>
          <w:rFonts w:ascii="Times New Roman" w:hAnsi="Times New Roman" w:cs="Times New Roman"/>
          <w:color w:val="auto"/>
        </w:rPr>
        <w:t>заменяющих (в том числе</w:t>
      </w:r>
      <w:r w:rsidRPr="00FE556E">
        <w:rPr>
          <w:rFonts w:ascii="Times New Roman" w:hAnsi="Times New Roman" w:cs="Times New Roman"/>
          <w:color w:val="auto"/>
        </w:rPr>
        <w:t xml:space="preserve"> в случае нахождения обучающе</w:t>
      </w:r>
      <w:r w:rsidR="009B0894" w:rsidRPr="00FE556E">
        <w:rPr>
          <w:rFonts w:ascii="Times New Roman" w:hAnsi="Times New Roman" w:cs="Times New Roman"/>
          <w:color w:val="auto"/>
        </w:rPr>
        <w:t>гося в другом населенном пункте)</w:t>
      </w:r>
      <w:r w:rsidRPr="00FE556E">
        <w:rPr>
          <w:rFonts w:ascii="Times New Roman" w:hAnsi="Times New Roman" w:cs="Times New Roman"/>
          <w:color w:val="auto"/>
        </w:rPr>
        <w:t xml:space="preserve"> с использованием школьного автобуса).</w:t>
      </w:r>
      <w:proofErr w:type="gramEnd"/>
    </w:p>
    <w:p w:rsidR="004F5478" w:rsidRPr="00C8188D" w:rsidRDefault="004F5478" w:rsidP="004F5478">
      <w:pPr>
        <w:pStyle w:val="21"/>
        <w:shd w:val="clear" w:color="auto" w:fill="auto"/>
        <w:spacing w:before="0" w:after="0" w:line="276" w:lineRule="auto"/>
        <w:ind w:left="-567" w:right="-143" w:firstLine="425"/>
        <w:jc w:val="center"/>
        <w:rPr>
          <w:sz w:val="24"/>
          <w:szCs w:val="24"/>
        </w:rPr>
      </w:pPr>
    </w:p>
    <w:p w:rsidR="004F5478" w:rsidRPr="00C8188D" w:rsidRDefault="004F5478" w:rsidP="0069522A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Рекомендации по организации учебно-материальной базы</w:t>
      </w:r>
    </w:p>
    <w:p w:rsidR="004F5478" w:rsidRDefault="004F5478" w:rsidP="0069522A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технологического образования</w:t>
      </w:r>
    </w:p>
    <w:p w:rsidR="0069522A" w:rsidRPr="00C8188D" w:rsidRDefault="0069522A" w:rsidP="0069522A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Одним из актуальных противоречий, возникающих в условиях модернизации технологического образования, является противоречие между пониманием необходимости внедрения нового предметного содерж</w:t>
      </w:r>
      <w:r w:rsidR="0069522A">
        <w:rPr>
          <w:rFonts w:ascii="Times New Roman" w:hAnsi="Times New Roman" w:cs="Times New Roman"/>
          <w:color w:val="auto"/>
        </w:rPr>
        <w:t>ания и несоответствием учебно-</w:t>
      </w:r>
      <w:r w:rsidRPr="0069522A">
        <w:rPr>
          <w:rFonts w:ascii="Times New Roman" w:hAnsi="Times New Roman" w:cs="Times New Roman"/>
          <w:color w:val="auto"/>
        </w:rPr>
        <w:t>материальной базы.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Понимая важность проблемы, был проведен анализ перечня оборудования по технологии, представленного в Приказе Министерства образования и науки Российской Федерации № 465 от 03.09.2019 г. на предмет соответствия общим требованиям к учебно- материальной базе технологического образования.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Согласно документ</w:t>
      </w:r>
      <w:r w:rsidR="0069522A">
        <w:rPr>
          <w:rFonts w:ascii="Times New Roman" w:hAnsi="Times New Roman" w:cs="Times New Roman"/>
          <w:color w:val="auto"/>
        </w:rPr>
        <w:t>ам</w:t>
      </w:r>
      <w:r w:rsidRPr="0069522A">
        <w:rPr>
          <w:rFonts w:ascii="Times New Roman" w:hAnsi="Times New Roman" w:cs="Times New Roman"/>
          <w:color w:val="auto"/>
        </w:rPr>
        <w:t>, регламентирующи</w:t>
      </w:r>
      <w:r w:rsidR="0069522A">
        <w:rPr>
          <w:rFonts w:ascii="Times New Roman" w:hAnsi="Times New Roman" w:cs="Times New Roman"/>
          <w:color w:val="auto"/>
        </w:rPr>
        <w:t>м</w:t>
      </w:r>
      <w:r w:rsidRPr="0069522A">
        <w:rPr>
          <w:rFonts w:ascii="Times New Roman" w:hAnsi="Times New Roman" w:cs="Times New Roman"/>
          <w:color w:val="auto"/>
        </w:rPr>
        <w:t xml:space="preserve"> образовательную политику в области технологического образования, учебные мастерские, их количество и разновидность, техническое оснащение принимаются в зависимости от количества и наполняемости классов (классов-комплектов) с учетом номенклатуры типов и статуса школ.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 xml:space="preserve">Учебно-материальная база по технологии представляет собой школьное учебное подразделение для трудовой подготовки учащихся разных возрастных групп, состоящее из слесарно-механической, столярной или комбинированной мастерской и кабинета домоводства (мастерской по обработке ткани и пищевых продуктов), оснащенных необходимым оборудованием, технико-технологической оснасткой и методическим обеспечением, </w:t>
      </w:r>
      <w:r w:rsidRPr="0069522A">
        <w:rPr>
          <w:rFonts w:ascii="Times New Roman" w:hAnsi="Times New Roman" w:cs="Times New Roman"/>
          <w:color w:val="auto"/>
        </w:rPr>
        <w:lastRenderedPageBreak/>
        <w:t>позволяющих реализовать учебную программу по предмету, а также обеспечить занятость учащихся во внеурочное время.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Анализ пер</w:t>
      </w:r>
      <w:r w:rsidR="009B0894" w:rsidRPr="0069522A">
        <w:rPr>
          <w:rFonts w:ascii="Times New Roman" w:hAnsi="Times New Roman" w:cs="Times New Roman"/>
          <w:color w:val="auto"/>
        </w:rPr>
        <w:t>ечня оборудования по технологии</w:t>
      </w:r>
      <w:r w:rsidRPr="0069522A">
        <w:rPr>
          <w:rFonts w:ascii="Times New Roman" w:hAnsi="Times New Roman" w:cs="Times New Roman"/>
          <w:color w:val="auto"/>
        </w:rPr>
        <w:t xml:space="preserve"> показал, что учебное оборудование и средства обучения, которые предлагаются для школьных учебных мастерских и кабинетов</w:t>
      </w:r>
      <w:r w:rsidR="009B0894" w:rsidRPr="0069522A">
        <w:rPr>
          <w:rFonts w:ascii="Times New Roman" w:hAnsi="Times New Roman" w:cs="Times New Roman"/>
          <w:color w:val="auto"/>
        </w:rPr>
        <w:t>,</w:t>
      </w:r>
      <w:r w:rsidRPr="0069522A">
        <w:rPr>
          <w:rFonts w:ascii="Times New Roman" w:hAnsi="Times New Roman" w:cs="Times New Roman"/>
          <w:color w:val="auto"/>
        </w:rPr>
        <w:t xml:space="preserve"> номинально удовлетворяют требованиям ФГОС и рекомендованным УМК по технологии.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 xml:space="preserve">Учитывая интеграционные возможности предмета технология, предлагается для школ, не имеющих на своей базе центров «Точка роста», рассматривать возможность организации на базе учебных мастерских школ кабинетов - творческих лабораторий - кабинетов проектной деятельности - кабинетов профориентации, функционирующих на </w:t>
      </w:r>
      <w:proofErr w:type="spellStart"/>
      <w:r w:rsidRPr="0069522A">
        <w:rPr>
          <w:rFonts w:ascii="Times New Roman" w:hAnsi="Times New Roman" w:cs="Times New Roman"/>
          <w:color w:val="auto"/>
        </w:rPr>
        <w:t>межпредметной</w:t>
      </w:r>
      <w:proofErr w:type="spellEnd"/>
      <w:r w:rsidRPr="0069522A">
        <w:rPr>
          <w:rFonts w:ascii="Times New Roman" w:hAnsi="Times New Roman" w:cs="Times New Roman"/>
          <w:color w:val="auto"/>
        </w:rPr>
        <w:t xml:space="preserve"> основе, что позволит решать вопросы, связанные с профессиональным определением.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Инновационные направления деятельности таких лабораторий, безусловно, должны определять использование коллекцией цифровых мультимедийных ресурсов, используемых учителем для объяснения материала, ознакомления обучающихся с современными технологиями, производством изделий, профессиями, ситуацией на рынке труда и т.д., определяющих обязательное наличие интернета и наличие в мастерских интерактивного оборудования.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Также для изучения современных техно</w:t>
      </w:r>
      <w:r w:rsidR="0011768A" w:rsidRPr="0069522A">
        <w:rPr>
          <w:rFonts w:ascii="Times New Roman" w:hAnsi="Times New Roman" w:cs="Times New Roman"/>
          <w:color w:val="auto"/>
        </w:rPr>
        <w:t>логий</w:t>
      </w:r>
      <w:r w:rsidRPr="0069522A">
        <w:rPr>
          <w:rFonts w:ascii="Times New Roman" w:hAnsi="Times New Roman" w:cs="Times New Roman"/>
          <w:color w:val="auto"/>
        </w:rPr>
        <w:t xml:space="preserve"> необходимо дополнить перечень оборудования, предлагаемый ФГАУ «Фонд новых форм развития образования» приобретением: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-</w:t>
      </w:r>
      <w:r w:rsidRPr="0069522A">
        <w:rPr>
          <w:rFonts w:ascii="Times New Roman" w:hAnsi="Times New Roman" w:cs="Times New Roman"/>
          <w:color w:val="auto"/>
        </w:rPr>
        <w:tab/>
        <w:t>учебного оборудования с ЧПУ (токарные, фрезерные станки, швейно-вышивальные машины, кухонного оборудования) и программного обеспечения, позволяющего его использование;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-</w:t>
      </w:r>
      <w:r w:rsidRPr="0069522A">
        <w:rPr>
          <w:rFonts w:ascii="Times New Roman" w:hAnsi="Times New Roman" w:cs="Times New Roman"/>
          <w:color w:val="auto"/>
        </w:rPr>
        <w:tab/>
        <w:t>наборов образовательных конструкторов, позволяющих изучение на начальном уровне механики; пневматики; электромеханики (</w:t>
      </w:r>
      <w:proofErr w:type="spellStart"/>
      <w:r w:rsidRPr="0069522A">
        <w:rPr>
          <w:rFonts w:ascii="Times New Roman" w:hAnsi="Times New Roman" w:cs="Times New Roman"/>
          <w:color w:val="auto"/>
        </w:rPr>
        <w:t>мехатроника</w:t>
      </w:r>
      <w:proofErr w:type="spellEnd"/>
      <w:r w:rsidRPr="0069522A">
        <w:rPr>
          <w:rFonts w:ascii="Times New Roman" w:hAnsi="Times New Roman" w:cs="Times New Roman"/>
          <w:color w:val="auto"/>
        </w:rPr>
        <w:t>); электротехники: радио - электроники и робототехники;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-</w:t>
      </w:r>
      <w:r w:rsidRPr="0069522A">
        <w:rPr>
          <w:rFonts w:ascii="Times New Roman" w:hAnsi="Times New Roman" w:cs="Times New Roman"/>
          <w:color w:val="auto"/>
        </w:rPr>
        <w:tab/>
        <w:t>лабораторных практикумов, позволяющих заниматься учебно-исследовательской деятельностью.</w:t>
      </w:r>
    </w:p>
    <w:p w:rsidR="004F5478" w:rsidRPr="00C8188D" w:rsidRDefault="004F5478" w:rsidP="004F5478">
      <w:pPr>
        <w:spacing w:line="276" w:lineRule="auto"/>
        <w:ind w:left="-567" w:right="-143" w:firstLine="425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Концепция преподавания предметной области «Технология»</w:t>
      </w:r>
    </w:p>
    <w:p w:rsidR="004F5478" w:rsidRPr="00C8188D" w:rsidRDefault="004F5478" w:rsidP="0069522A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в образовательных организациях Российской Федерации, реализующих</w:t>
      </w:r>
    </w:p>
    <w:p w:rsidR="004F5478" w:rsidRDefault="004F5478" w:rsidP="0069522A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основные общеобразовательные программы</w:t>
      </w:r>
    </w:p>
    <w:p w:rsidR="0069522A" w:rsidRPr="00C8188D" w:rsidRDefault="0069522A" w:rsidP="0069522A">
      <w:pPr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9522A">
        <w:rPr>
          <w:rFonts w:ascii="Times New Roman" w:hAnsi="Times New Roman" w:cs="Times New Roman"/>
          <w:color w:val="auto"/>
        </w:rPr>
        <w:t>Настоящая Концепция предметной области «Технология» в образовательных</w:t>
      </w:r>
      <w:r w:rsidR="0069522A">
        <w:rPr>
          <w:rFonts w:ascii="Times New Roman" w:hAnsi="Times New Roman" w:cs="Times New Roman"/>
          <w:color w:val="auto"/>
        </w:rPr>
        <w:t xml:space="preserve"> </w:t>
      </w:r>
      <w:r w:rsidRPr="0069522A">
        <w:rPr>
          <w:rFonts w:ascii="Times New Roman" w:hAnsi="Times New Roman" w:cs="Times New Roman"/>
          <w:color w:val="auto"/>
        </w:rPr>
        <w:t xml:space="preserve">организациях, реализующих основные общеобразовательные программы (далее соответственно – Концепция, образовательные организации), представляет собой 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овладением компетенциями, в том числе </w:t>
      </w:r>
      <w:proofErr w:type="spellStart"/>
      <w:r w:rsidRPr="0069522A">
        <w:rPr>
          <w:rFonts w:ascii="Times New Roman" w:hAnsi="Times New Roman" w:cs="Times New Roman"/>
          <w:color w:val="auto"/>
        </w:rPr>
        <w:t>метапредметными</w:t>
      </w:r>
      <w:proofErr w:type="spellEnd"/>
      <w:r w:rsidRPr="0069522A">
        <w:rPr>
          <w:rFonts w:ascii="Times New Roman" w:hAnsi="Times New Roman" w:cs="Times New Roman"/>
          <w:color w:val="auto"/>
        </w:rPr>
        <w:t>, навыками XXI века, в рамках освоения основных общеобразовательных программ (далее по тексту –</w:t>
      </w:r>
      <w:r w:rsidR="0069522A">
        <w:rPr>
          <w:rFonts w:ascii="Times New Roman" w:hAnsi="Times New Roman" w:cs="Times New Roman"/>
          <w:color w:val="auto"/>
        </w:rPr>
        <w:t xml:space="preserve"> </w:t>
      </w:r>
      <w:r w:rsidRPr="0069522A">
        <w:rPr>
          <w:rFonts w:ascii="Times New Roman" w:hAnsi="Times New Roman" w:cs="Times New Roman"/>
          <w:color w:val="auto"/>
        </w:rPr>
        <w:t>технологическое образование) в образовательных организациях.</w:t>
      </w:r>
      <w:proofErr w:type="gramEnd"/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9522A">
        <w:rPr>
          <w:rFonts w:ascii="Times New Roman" w:hAnsi="Times New Roman" w:cs="Times New Roman"/>
          <w:color w:val="auto"/>
        </w:rPr>
        <w:t xml:space="preserve">Концепция разработана на основании </w:t>
      </w:r>
      <w:r w:rsidR="0069522A">
        <w:rPr>
          <w:rFonts w:ascii="Times New Roman" w:hAnsi="Times New Roman" w:cs="Times New Roman"/>
          <w:color w:val="auto"/>
        </w:rPr>
        <w:t xml:space="preserve">поручения Президента Российской </w:t>
      </w:r>
      <w:r w:rsidRPr="0069522A">
        <w:rPr>
          <w:rFonts w:ascii="Times New Roman" w:hAnsi="Times New Roman" w:cs="Times New Roman"/>
          <w:color w:val="auto"/>
        </w:rPr>
        <w:t xml:space="preserve">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</w:t>
      </w:r>
      <w:proofErr w:type="spellStart"/>
      <w:r w:rsidRPr="0069522A">
        <w:rPr>
          <w:rFonts w:ascii="Times New Roman" w:hAnsi="Times New Roman" w:cs="Times New Roman"/>
          <w:color w:val="auto"/>
        </w:rPr>
        <w:t>No</w:t>
      </w:r>
      <w:proofErr w:type="spellEnd"/>
      <w:r w:rsidRPr="0069522A">
        <w:rPr>
          <w:rFonts w:ascii="Times New Roman" w:hAnsi="Times New Roman" w:cs="Times New Roman"/>
          <w:color w:val="auto"/>
        </w:rPr>
        <w:t xml:space="preserve"> 642, Национальной те</w:t>
      </w:r>
      <w:r w:rsidR="0069522A">
        <w:rPr>
          <w:rFonts w:ascii="Times New Roman" w:hAnsi="Times New Roman" w:cs="Times New Roman"/>
          <w:color w:val="auto"/>
        </w:rPr>
        <w:t xml:space="preserve">хнологической инициативы, </w:t>
      </w:r>
      <w:r w:rsidRPr="0069522A">
        <w:rPr>
          <w:rFonts w:ascii="Times New Roman" w:hAnsi="Times New Roman" w:cs="Times New Roman"/>
          <w:color w:val="auto"/>
        </w:rPr>
        <w:t>(постановление Правительства Российской Ф</w:t>
      </w:r>
      <w:r w:rsidR="0069522A">
        <w:rPr>
          <w:rFonts w:ascii="Times New Roman" w:hAnsi="Times New Roman" w:cs="Times New Roman"/>
          <w:color w:val="auto"/>
        </w:rPr>
        <w:t>едерации от 18 апреля 2016 г. N</w:t>
      </w:r>
      <w:r w:rsidRPr="0069522A">
        <w:rPr>
          <w:rFonts w:ascii="Times New Roman" w:hAnsi="Times New Roman" w:cs="Times New Roman"/>
          <w:color w:val="auto"/>
        </w:rPr>
        <w:t xml:space="preserve"> 317 «О реализации Национальной технологической инициативы») и Программы «Цифровая экономика Российской Федерации», утвержденной распоряжением Правительства</w:t>
      </w:r>
      <w:proofErr w:type="gramEnd"/>
      <w:r w:rsidRPr="0069522A">
        <w:rPr>
          <w:rFonts w:ascii="Times New Roman" w:hAnsi="Times New Roman" w:cs="Times New Roman"/>
          <w:color w:val="auto"/>
        </w:rPr>
        <w:t xml:space="preserve"> Российской</w:t>
      </w:r>
      <w:r w:rsidR="0069522A">
        <w:rPr>
          <w:rFonts w:ascii="Times New Roman" w:hAnsi="Times New Roman" w:cs="Times New Roman"/>
          <w:color w:val="auto"/>
        </w:rPr>
        <w:t xml:space="preserve"> Федерации от 28 июля 2017 г. N</w:t>
      </w:r>
      <w:r w:rsidRPr="0069522A">
        <w:rPr>
          <w:rFonts w:ascii="Times New Roman" w:hAnsi="Times New Roman" w:cs="Times New Roman"/>
          <w:color w:val="auto"/>
        </w:rPr>
        <w:t xml:space="preserve"> 1632-р.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Целью Концепции является со</w:t>
      </w:r>
      <w:r w:rsidR="0069522A">
        <w:rPr>
          <w:rFonts w:ascii="Times New Roman" w:hAnsi="Times New Roman" w:cs="Times New Roman"/>
          <w:color w:val="auto"/>
        </w:rPr>
        <w:t xml:space="preserve">здание условий для формирования </w:t>
      </w:r>
      <w:r w:rsidRPr="0069522A">
        <w:rPr>
          <w:rFonts w:ascii="Times New Roman" w:hAnsi="Times New Roman" w:cs="Times New Roman"/>
          <w:color w:val="auto"/>
        </w:rPr>
        <w:t xml:space="preserve">технологической грамотности, критического и креативного мышления, глобальных компетенций, необходимых для перехода к новым приоритетам </w:t>
      </w:r>
      <w:r w:rsidR="0069522A">
        <w:rPr>
          <w:rFonts w:ascii="Times New Roman" w:hAnsi="Times New Roman" w:cs="Times New Roman"/>
          <w:color w:val="auto"/>
        </w:rPr>
        <w:t>научно-</w:t>
      </w:r>
      <w:r w:rsidRPr="0069522A">
        <w:rPr>
          <w:rFonts w:ascii="Times New Roman" w:hAnsi="Times New Roman" w:cs="Times New Roman"/>
          <w:color w:val="auto"/>
        </w:rPr>
        <w:t xml:space="preserve">технологического </w:t>
      </w:r>
      <w:r w:rsidRPr="0069522A">
        <w:rPr>
          <w:rFonts w:ascii="Times New Roman" w:hAnsi="Times New Roman" w:cs="Times New Roman"/>
          <w:color w:val="auto"/>
        </w:rPr>
        <w:lastRenderedPageBreak/>
        <w:t>развития Российской Федерации.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Для достижения этой цели необходимо решить следующие задачи: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1) создание системы преемственного техно</w:t>
      </w:r>
      <w:r w:rsidR="0069522A">
        <w:rPr>
          <w:rFonts w:ascii="Times New Roman" w:hAnsi="Times New Roman" w:cs="Times New Roman"/>
          <w:color w:val="auto"/>
        </w:rPr>
        <w:t xml:space="preserve">логического образования на всех </w:t>
      </w:r>
      <w:r w:rsidRPr="0069522A">
        <w:rPr>
          <w:rFonts w:ascii="Times New Roman" w:hAnsi="Times New Roman" w:cs="Times New Roman"/>
          <w:color w:val="auto"/>
        </w:rPr>
        <w:t>уровнях общего образования;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2) изменение статуса предметной области</w:t>
      </w:r>
      <w:r w:rsidR="0069522A">
        <w:rPr>
          <w:rFonts w:ascii="Times New Roman" w:hAnsi="Times New Roman" w:cs="Times New Roman"/>
          <w:color w:val="auto"/>
        </w:rPr>
        <w:t xml:space="preserve"> «Технология» в соответствии </w:t>
      </w:r>
      <w:r w:rsidRPr="0069522A">
        <w:rPr>
          <w:rFonts w:ascii="Times New Roman" w:hAnsi="Times New Roman" w:cs="Times New Roman"/>
          <w:color w:val="auto"/>
        </w:rPr>
        <w:t>с ее ключевой ролью в обеспечени</w:t>
      </w:r>
      <w:r w:rsidR="0069522A">
        <w:rPr>
          <w:rFonts w:ascii="Times New Roman" w:hAnsi="Times New Roman" w:cs="Times New Roman"/>
          <w:color w:val="auto"/>
        </w:rPr>
        <w:t xml:space="preserve">и связи фундаментального знания </w:t>
      </w:r>
      <w:r w:rsidRPr="0069522A">
        <w:rPr>
          <w:rFonts w:ascii="Times New Roman" w:hAnsi="Times New Roman" w:cs="Times New Roman"/>
          <w:color w:val="auto"/>
        </w:rPr>
        <w:t>с преобразующей деятельностью человека и взаимодействия между содержанием общего образования и окружающим миром;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3) модернизация содержания, методик и технологий п</w:t>
      </w:r>
      <w:r w:rsidR="0069522A">
        <w:rPr>
          <w:rFonts w:ascii="Times New Roman" w:hAnsi="Times New Roman" w:cs="Times New Roman"/>
          <w:color w:val="auto"/>
        </w:rPr>
        <w:t xml:space="preserve">реподавания </w:t>
      </w:r>
      <w:r w:rsidRPr="0069522A">
        <w:rPr>
          <w:rFonts w:ascii="Times New Roman" w:hAnsi="Times New Roman" w:cs="Times New Roman"/>
          <w:color w:val="auto"/>
        </w:rPr>
        <w:t xml:space="preserve">предметной области «Технология», ее материально-технического и кадрового обеспечения (включая педагогическое образование); усиление воспитательного эффекта; изучение элементов как традиционных, так и наиболее перспективных технологических направлений, включая обозначенные в НТИ, и соответствующих стандартам </w:t>
      </w:r>
      <w:proofErr w:type="spellStart"/>
      <w:r w:rsidR="0069522A">
        <w:rPr>
          <w:rFonts w:ascii="Times New Roman" w:hAnsi="Times New Roman" w:cs="Times New Roman"/>
          <w:color w:val="auto"/>
        </w:rPr>
        <w:t>WorldSkills</w:t>
      </w:r>
      <w:proofErr w:type="spellEnd"/>
      <w:r w:rsidR="0069522A">
        <w:rPr>
          <w:rFonts w:ascii="Times New Roman" w:hAnsi="Times New Roman" w:cs="Times New Roman"/>
          <w:color w:val="auto"/>
        </w:rPr>
        <w:t>;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9522A">
        <w:rPr>
          <w:rFonts w:ascii="Times New Roman" w:hAnsi="Times New Roman" w:cs="Times New Roman"/>
          <w:color w:val="auto"/>
        </w:rPr>
        <w:t>4) формирование у обучающихся культур</w:t>
      </w:r>
      <w:r w:rsidR="0069522A">
        <w:rPr>
          <w:rFonts w:ascii="Times New Roman" w:hAnsi="Times New Roman" w:cs="Times New Roman"/>
          <w:color w:val="auto"/>
        </w:rPr>
        <w:t xml:space="preserve">ы проектной и исследовательской </w:t>
      </w:r>
      <w:r w:rsidRPr="0069522A">
        <w:rPr>
          <w:rFonts w:ascii="Times New Roman" w:hAnsi="Times New Roman" w:cs="Times New Roman"/>
          <w:color w:val="auto"/>
        </w:rPr>
        <w:t>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</w:t>
      </w:r>
      <w:proofErr w:type="gramEnd"/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5) формирование ключевых</w:t>
      </w:r>
      <w:r w:rsidR="0069522A">
        <w:rPr>
          <w:rFonts w:ascii="Times New Roman" w:hAnsi="Times New Roman" w:cs="Times New Roman"/>
          <w:color w:val="auto"/>
        </w:rPr>
        <w:t xml:space="preserve"> навыков в сфере информационных </w:t>
      </w:r>
      <w:r w:rsidRPr="0069522A">
        <w:rPr>
          <w:rFonts w:ascii="Times New Roman" w:hAnsi="Times New Roman" w:cs="Times New Roman"/>
          <w:color w:val="auto"/>
        </w:rPr>
        <w:t xml:space="preserve">и коммуникационных технологий (далее – </w:t>
      </w:r>
      <w:r w:rsidR="0069522A">
        <w:rPr>
          <w:rFonts w:ascii="Times New Roman" w:hAnsi="Times New Roman" w:cs="Times New Roman"/>
          <w:color w:val="auto"/>
        </w:rPr>
        <w:t xml:space="preserve">ИКТ) в рамках учебных предметов </w:t>
      </w:r>
      <w:r w:rsidRPr="0069522A">
        <w:rPr>
          <w:rFonts w:ascii="Times New Roman" w:hAnsi="Times New Roman" w:cs="Times New Roman"/>
          <w:color w:val="auto"/>
        </w:rPr>
        <w:t>«Технология» и «Информатика и ИКТ» и их использование в ходе изучения других предметных областей (учебных предметов);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6) создание системы выявления, оцени</w:t>
      </w:r>
      <w:r w:rsidR="0069522A">
        <w:rPr>
          <w:rFonts w:ascii="Times New Roman" w:hAnsi="Times New Roman" w:cs="Times New Roman"/>
          <w:color w:val="auto"/>
        </w:rPr>
        <w:t xml:space="preserve">вания и продвижения обучающихся </w:t>
      </w:r>
      <w:r w:rsidRPr="0069522A">
        <w:rPr>
          <w:rFonts w:ascii="Times New Roman" w:hAnsi="Times New Roman" w:cs="Times New Roman"/>
          <w:color w:val="auto"/>
        </w:rPr>
        <w:t>(включая продолжение образования), обладающих высокой мотивацией</w:t>
      </w:r>
      <w:r w:rsidR="0069522A">
        <w:rPr>
          <w:rFonts w:ascii="Times New Roman" w:hAnsi="Times New Roman" w:cs="Times New Roman"/>
          <w:color w:val="auto"/>
        </w:rPr>
        <w:t xml:space="preserve"> </w:t>
      </w:r>
      <w:r w:rsidRPr="0069522A">
        <w:rPr>
          <w:rFonts w:ascii="Times New Roman" w:hAnsi="Times New Roman" w:cs="Times New Roman"/>
          <w:color w:val="auto"/>
        </w:rPr>
        <w:t xml:space="preserve">и способностями в сфере материального и социального конструирования, включая инженерно-технологическое направление и ИКТ, расширение олимпиад НТИ; широкое участие в чемпионатах юниоров и демонстрационных экзаменах по стандартам </w:t>
      </w:r>
      <w:proofErr w:type="spellStart"/>
      <w:r w:rsidR="0069522A">
        <w:rPr>
          <w:rFonts w:ascii="Times New Roman" w:hAnsi="Times New Roman" w:cs="Times New Roman"/>
          <w:color w:val="auto"/>
        </w:rPr>
        <w:t>WorldSkills</w:t>
      </w:r>
      <w:proofErr w:type="spellEnd"/>
      <w:r w:rsidRPr="0069522A">
        <w:rPr>
          <w:rFonts w:ascii="Times New Roman" w:hAnsi="Times New Roman" w:cs="Times New Roman"/>
          <w:color w:val="auto"/>
        </w:rPr>
        <w:t>, учет достижений обучающихся в системе «Паспорт компетенций»;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9522A">
        <w:rPr>
          <w:rFonts w:ascii="Times New Roman" w:hAnsi="Times New Roman" w:cs="Times New Roman"/>
          <w:color w:val="auto"/>
        </w:rPr>
        <w:t>7) поддержка лидеров технологического обр</w:t>
      </w:r>
      <w:r w:rsidR="0069522A">
        <w:rPr>
          <w:rFonts w:ascii="Times New Roman" w:hAnsi="Times New Roman" w:cs="Times New Roman"/>
          <w:color w:val="auto"/>
        </w:rPr>
        <w:t xml:space="preserve">азования (организаций, </w:t>
      </w:r>
      <w:r w:rsidRPr="0069522A">
        <w:rPr>
          <w:rFonts w:ascii="Times New Roman" w:hAnsi="Times New Roman" w:cs="Times New Roman"/>
          <w:color w:val="auto"/>
        </w:rPr>
        <w:t xml:space="preserve">коллективов, отдельных педагогических работников, работающих с детьми, профессионалов – носителей передовых компетенций); популяризация передовых практик обучения и стимулирование разнообразия форм технологического образования, формирование открытого интернет-банка модулей технологического образования, создаваемых лидерами технологического образования различных регионов, для выбора этих модулей при разработке общеобразовательной организацией </w:t>
      </w:r>
      <w:r w:rsidRPr="00C8188D">
        <w:rPr>
          <w:rFonts w:ascii="Times New Roman" w:hAnsi="Times New Roman" w:cs="Times New Roman"/>
        </w:rPr>
        <w:t>рабочей программы по предметной области «Технология».</w:t>
      </w:r>
      <w:proofErr w:type="gramEnd"/>
    </w:p>
    <w:p w:rsidR="004F5478" w:rsidRPr="00C8188D" w:rsidRDefault="004F5478" w:rsidP="004F5478">
      <w:pPr>
        <w:spacing w:line="276" w:lineRule="auto"/>
        <w:ind w:left="-567" w:right="-143" w:firstLine="425"/>
        <w:jc w:val="both"/>
        <w:rPr>
          <w:rFonts w:ascii="Times New Roman" w:hAnsi="Times New Roman" w:cs="Times New Roman"/>
        </w:rPr>
      </w:pPr>
    </w:p>
    <w:p w:rsidR="004F5478" w:rsidRDefault="004F5478" w:rsidP="0069522A">
      <w:pPr>
        <w:tabs>
          <w:tab w:val="left" w:pos="0"/>
        </w:tabs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 xml:space="preserve">Особенности организации контроля </w:t>
      </w:r>
      <w:r>
        <w:rPr>
          <w:rFonts w:ascii="Times New Roman" w:hAnsi="Times New Roman" w:cs="Times New Roman"/>
          <w:b/>
        </w:rPr>
        <w:t>и</w:t>
      </w:r>
      <w:r w:rsidRPr="00355059">
        <w:rPr>
          <w:rFonts w:ascii="Times New Roman" w:hAnsi="Times New Roman" w:cs="Times New Roman"/>
          <w:b/>
        </w:rPr>
        <w:t xml:space="preserve"> оце</w:t>
      </w:r>
      <w:r w:rsidR="0011768A">
        <w:rPr>
          <w:rFonts w:ascii="Times New Roman" w:hAnsi="Times New Roman" w:cs="Times New Roman"/>
          <w:b/>
        </w:rPr>
        <w:t xml:space="preserve">нивания планируемых </w:t>
      </w:r>
      <w:proofErr w:type="gramStart"/>
      <w:r w:rsidR="0011768A">
        <w:rPr>
          <w:rFonts w:ascii="Times New Roman" w:hAnsi="Times New Roman" w:cs="Times New Roman"/>
          <w:b/>
        </w:rPr>
        <w:t>результатов</w:t>
      </w:r>
      <w:proofErr w:type="gramEnd"/>
      <w:r w:rsidRPr="00355059">
        <w:rPr>
          <w:rFonts w:ascii="Times New Roman" w:hAnsi="Times New Roman" w:cs="Times New Roman"/>
          <w:b/>
        </w:rPr>
        <w:t xml:space="preserve"> обучающихся по учебному предмету «Технология»</w:t>
      </w:r>
    </w:p>
    <w:p w:rsidR="0069522A" w:rsidRDefault="0069522A" w:rsidP="0069522A">
      <w:pPr>
        <w:tabs>
          <w:tab w:val="left" w:pos="0"/>
        </w:tabs>
        <w:spacing w:line="276" w:lineRule="auto"/>
        <w:ind w:right="-143"/>
        <w:jc w:val="center"/>
        <w:rPr>
          <w:rFonts w:ascii="Times New Roman" w:hAnsi="Times New Roman" w:cs="Times New Roman"/>
          <w:b/>
        </w:rPr>
      </w:pP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 xml:space="preserve">Важнейшей составной частью ФГОС общего образования являются требования к результатам освоения основных образовательных программ (личностным, </w:t>
      </w:r>
      <w:proofErr w:type="spellStart"/>
      <w:r w:rsidRPr="0069522A">
        <w:rPr>
          <w:rFonts w:ascii="Times New Roman" w:hAnsi="Times New Roman" w:cs="Times New Roman"/>
          <w:color w:val="auto"/>
        </w:rPr>
        <w:t>метапредметным</w:t>
      </w:r>
      <w:proofErr w:type="spellEnd"/>
      <w:r w:rsidRPr="0069522A">
        <w:rPr>
          <w:rFonts w:ascii="Times New Roman" w:hAnsi="Times New Roman" w:cs="Times New Roman"/>
          <w:color w:val="auto"/>
        </w:rPr>
        <w:t>, предметным) и системе оценивания.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 xml:space="preserve">В Федеральном государственном образовательном стандарте основного общего образования подчёркивается значимость проектной и исследовательской деятельности для развития у обучающихся универсальных учебных действий, достижения личностных, предметных и </w:t>
      </w:r>
      <w:proofErr w:type="spellStart"/>
      <w:r w:rsidRPr="0069522A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69522A">
        <w:rPr>
          <w:rFonts w:ascii="Times New Roman" w:hAnsi="Times New Roman" w:cs="Times New Roman"/>
          <w:color w:val="auto"/>
        </w:rPr>
        <w:t xml:space="preserve"> результатов изучения предметной области «Технология», овладения ключевыми компетенциями, составляющими основу дальнейшего успешного образования и ориентации в мире профессий.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Полнота итоговой оценки планируемых результатов обеспечивается двумя процедурами:</w:t>
      </w:r>
    </w:p>
    <w:p w:rsidR="004F5478" w:rsidRPr="0069522A" w:rsidRDefault="004F5478" w:rsidP="0069522A">
      <w:pPr>
        <w:spacing w:line="276" w:lineRule="auto"/>
        <w:ind w:right="-143" w:firstLine="426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lastRenderedPageBreak/>
        <w:t>1)</w:t>
      </w:r>
      <w:r w:rsidRPr="0069522A">
        <w:rPr>
          <w:rFonts w:ascii="Times New Roman" w:hAnsi="Times New Roman" w:cs="Times New Roman"/>
          <w:color w:val="auto"/>
        </w:rPr>
        <w:tab/>
        <w:t>формированием накопленной оценки, складывающейся из текущего и промежуточного контроля;</w:t>
      </w:r>
    </w:p>
    <w:p w:rsidR="004F5478" w:rsidRPr="0069522A" w:rsidRDefault="004F5478" w:rsidP="0069522A">
      <w:pPr>
        <w:spacing w:line="276" w:lineRule="auto"/>
        <w:ind w:right="-143" w:firstLine="426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2)</w:t>
      </w:r>
      <w:r w:rsidRPr="0069522A">
        <w:rPr>
          <w:rFonts w:ascii="Times New Roman" w:hAnsi="Times New Roman" w:cs="Times New Roman"/>
          <w:color w:val="auto"/>
        </w:rPr>
        <w:tab/>
        <w:t>демонстрацией интегрального результата изучения курса в ходе выполнения итоговой работы. Это позволяет также оценить динамику образовательных достижений обучающихся.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Оценка достижения планируемых результатов в рамках накопительной системы может осуществляться по результатам выполнения заданий на уроках, по результатам выполнения самостоятельных творческих работ и домашних заданий. Задания для итоговой оценки должны включать:</w:t>
      </w:r>
    </w:p>
    <w:p w:rsidR="004F5478" w:rsidRPr="0069522A" w:rsidRDefault="004F5478" w:rsidP="0069522A">
      <w:pPr>
        <w:spacing w:line="276" w:lineRule="auto"/>
        <w:ind w:right="-143" w:firstLine="426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1)</w:t>
      </w:r>
      <w:r w:rsidRPr="0069522A">
        <w:rPr>
          <w:rFonts w:ascii="Times New Roman" w:hAnsi="Times New Roman" w:cs="Times New Roman"/>
          <w:color w:val="auto"/>
        </w:rPr>
        <w:tab/>
        <w:t>текст задания;</w:t>
      </w:r>
    </w:p>
    <w:p w:rsidR="004F5478" w:rsidRPr="0069522A" w:rsidRDefault="004F5478" w:rsidP="0069522A">
      <w:pPr>
        <w:spacing w:line="276" w:lineRule="auto"/>
        <w:ind w:right="-143" w:firstLine="426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2)</w:t>
      </w:r>
      <w:r w:rsidRPr="0069522A">
        <w:rPr>
          <w:rFonts w:ascii="Times New Roman" w:hAnsi="Times New Roman" w:cs="Times New Roman"/>
          <w:color w:val="auto"/>
        </w:rPr>
        <w:tab/>
        <w:t>описание правильно выполненного задания;</w:t>
      </w:r>
    </w:p>
    <w:p w:rsidR="004F5478" w:rsidRPr="0069522A" w:rsidRDefault="004F5478" w:rsidP="0069522A">
      <w:pPr>
        <w:spacing w:line="276" w:lineRule="auto"/>
        <w:ind w:right="-143" w:firstLine="426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3)</w:t>
      </w:r>
      <w:r w:rsidRPr="0069522A">
        <w:rPr>
          <w:rFonts w:ascii="Times New Roman" w:hAnsi="Times New Roman" w:cs="Times New Roman"/>
          <w:color w:val="auto"/>
        </w:rPr>
        <w:tab/>
        <w:t>критерии достижения планируемого результата на базовом и повышенном уровне достижения.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Для промежуточного контроля могут быть использованы контрольные измерительные материалы, разработанные для проведения НИКО по технологии в 5-8 классах и задания PISA.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 xml:space="preserve">Следует обратить внимание на повышение требований к уровню </w:t>
      </w:r>
      <w:proofErr w:type="spellStart"/>
      <w:r w:rsidRPr="0069522A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69522A">
        <w:rPr>
          <w:rFonts w:ascii="Times New Roman" w:hAnsi="Times New Roman" w:cs="Times New Roman"/>
          <w:color w:val="auto"/>
        </w:rPr>
        <w:t xml:space="preserve"> проектной деятельности учащихся (за основу могут быть взяты критерии оценки проектных работ всероссийской олимпиады школьников в 2019-2020</w:t>
      </w:r>
      <w:r w:rsidR="0069522A">
        <w:rPr>
          <w:rFonts w:ascii="Times New Roman" w:hAnsi="Times New Roman" w:cs="Times New Roman"/>
          <w:color w:val="auto"/>
        </w:rPr>
        <w:t xml:space="preserve"> </w:t>
      </w:r>
      <w:r w:rsidRPr="0069522A">
        <w:rPr>
          <w:rFonts w:ascii="Times New Roman" w:hAnsi="Times New Roman" w:cs="Times New Roman"/>
          <w:color w:val="auto"/>
        </w:rPr>
        <w:t>учебном году по технологии).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>Итоговая работа осуществляется в конце изучения курса Технология выпускниками основной школы и может проводится в форме защиты индивидуального проекта.</w:t>
      </w:r>
    </w:p>
    <w:p w:rsidR="004F5478" w:rsidRPr="0069522A" w:rsidRDefault="004F5478" w:rsidP="0069522A">
      <w:pPr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69522A">
        <w:rPr>
          <w:rFonts w:ascii="Times New Roman" w:hAnsi="Times New Roman" w:cs="Times New Roman"/>
          <w:color w:val="auto"/>
        </w:rPr>
        <w:t xml:space="preserve">Государственная (итоговая) аттестация выпускников 11 классов общеобразовательных учреждений Российской Федерации не проводится согласно приказа </w:t>
      </w:r>
      <w:proofErr w:type="spellStart"/>
      <w:r w:rsidRPr="0069522A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69522A">
        <w:rPr>
          <w:rFonts w:ascii="Times New Roman" w:hAnsi="Times New Roman" w:cs="Times New Roman"/>
          <w:color w:val="auto"/>
        </w:rPr>
        <w:t xml:space="preserve"> РФ от 28 ноября 2008 года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 предмет  « Технология » не входит в перечень экзаменов по выбору,  предмет  « Технология » не входит в ЕГЭ.</w:t>
      </w:r>
    </w:p>
    <w:p w:rsidR="004F5478" w:rsidRPr="00355059" w:rsidRDefault="004F5478" w:rsidP="004F5478">
      <w:pPr>
        <w:tabs>
          <w:tab w:val="left" w:pos="993"/>
        </w:tabs>
        <w:spacing w:line="276" w:lineRule="auto"/>
        <w:ind w:left="-567" w:right="-143" w:firstLine="425"/>
        <w:jc w:val="both"/>
        <w:rPr>
          <w:rFonts w:ascii="Times New Roman" w:hAnsi="Times New Roman" w:cs="Times New Roman"/>
        </w:rPr>
      </w:pPr>
    </w:p>
    <w:p w:rsidR="004F5478" w:rsidRPr="00C8188D" w:rsidRDefault="004F5478" w:rsidP="0069522A">
      <w:pPr>
        <w:tabs>
          <w:tab w:val="left" w:pos="0"/>
        </w:tabs>
        <w:spacing w:line="276" w:lineRule="auto"/>
        <w:ind w:right="-143" w:firstLine="567"/>
        <w:jc w:val="both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>Перечень рекомендуемых по технологии электронных образовательных ресурсов</w:t>
      </w:r>
    </w:p>
    <w:p w:rsidR="004F5478" w:rsidRPr="00C8188D" w:rsidRDefault="004F5478" w:rsidP="0069522A">
      <w:pPr>
        <w:tabs>
          <w:tab w:val="left" w:pos="0"/>
        </w:tabs>
        <w:spacing w:line="276" w:lineRule="auto"/>
        <w:ind w:right="-143" w:firstLine="567"/>
        <w:jc w:val="both"/>
        <w:rPr>
          <w:rFonts w:ascii="Times New Roman" w:hAnsi="Times New Roman" w:cs="Times New Roman"/>
          <w:u w:val="single"/>
        </w:rPr>
      </w:pPr>
      <w:r w:rsidRPr="00C8188D">
        <w:rPr>
          <w:rFonts w:ascii="Times New Roman" w:hAnsi="Times New Roman" w:cs="Times New Roman"/>
          <w:b/>
          <w:bCs/>
        </w:rPr>
        <w:t xml:space="preserve">             </w:t>
      </w:r>
      <w:r w:rsidRPr="00C8188D">
        <w:rPr>
          <w:rFonts w:ascii="Times New Roman" w:hAnsi="Times New Roman" w:cs="Times New Roman"/>
          <w:b/>
          <w:bCs/>
          <w:u w:val="single"/>
        </w:rPr>
        <w:t>Сайты для учителей технологии:</w:t>
      </w:r>
    </w:p>
    <w:p w:rsidR="004F5478" w:rsidRPr="00C8188D" w:rsidRDefault="00D14064" w:rsidP="0069522A">
      <w:pPr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36" w:history="1">
        <w:r w:rsidR="004F5478" w:rsidRPr="00C8188D">
          <w:rPr>
            <w:rStyle w:val="a3"/>
            <w:rFonts w:ascii="Times New Roman" w:hAnsi="Times New Roman"/>
            <w:color w:val="auto"/>
          </w:rPr>
          <w:t>http://elhovka.narod.ru/html/techno.htm</w:t>
        </w:r>
      </w:hyperlink>
      <w:r w:rsidR="004F5478" w:rsidRPr="00C8188D">
        <w:rPr>
          <w:rFonts w:ascii="Times New Roman" w:hAnsi="Times New Roman" w:cs="Times New Roman"/>
        </w:rPr>
        <w:t>  подборка технической, методической и организационной документации для учителей т</w:t>
      </w:r>
      <w:r w:rsidR="001D73CB">
        <w:rPr>
          <w:rFonts w:ascii="Times New Roman" w:hAnsi="Times New Roman" w:cs="Times New Roman"/>
        </w:rPr>
        <w:t>ехнического труда и технологии;</w:t>
      </w:r>
    </w:p>
    <w:p w:rsidR="004F5478" w:rsidRPr="00C8188D" w:rsidRDefault="00D14064" w:rsidP="0069522A">
      <w:pPr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37" w:history="1">
        <w:r w:rsidR="004F5478" w:rsidRPr="00C8188D">
          <w:rPr>
            <w:rStyle w:val="a3"/>
            <w:rFonts w:ascii="Times New Roman" w:hAnsi="Times New Roman"/>
            <w:color w:val="auto"/>
          </w:rPr>
          <w:t>http://festival.1september.ru/index.php?subject=13</w:t>
        </w:r>
      </w:hyperlink>
      <w:r w:rsidR="004F5478" w:rsidRPr="00C8188D">
        <w:rPr>
          <w:rFonts w:ascii="Times New Roman" w:hAnsi="Times New Roman" w:cs="Times New Roman"/>
        </w:rPr>
        <w:t> – разработки уроков, статьи учителей технологии, в рамках Фестиваля педагогических идей «Открытый урок»</w:t>
      </w:r>
      <w:r w:rsidR="001D73CB">
        <w:rPr>
          <w:rFonts w:ascii="Times New Roman" w:hAnsi="Times New Roman" w:cs="Times New Roman"/>
        </w:rPr>
        <w:t>;</w:t>
      </w:r>
    </w:p>
    <w:p w:rsidR="004F5478" w:rsidRPr="00C8188D" w:rsidRDefault="004F5478" w:rsidP="0069522A">
      <w:pPr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proofErr w:type="spellStart"/>
      <w:r w:rsidRPr="00C8188D">
        <w:rPr>
          <w:rFonts w:ascii="Times New Roman" w:hAnsi="Times New Roman" w:cs="Times New Roman"/>
          <w:lang w:val="en-US"/>
        </w:rPr>
        <w:t>Nashol</w:t>
      </w:r>
      <w:proofErr w:type="spellEnd"/>
      <w:r w:rsidRPr="00C8188D">
        <w:rPr>
          <w:rFonts w:ascii="Times New Roman" w:hAnsi="Times New Roman" w:cs="Times New Roman"/>
        </w:rPr>
        <w:t>.</w:t>
      </w:r>
      <w:r w:rsidRPr="00C8188D">
        <w:rPr>
          <w:rFonts w:ascii="Times New Roman" w:hAnsi="Times New Roman" w:cs="Times New Roman"/>
          <w:lang w:val="en-US"/>
        </w:rPr>
        <w:t>com</w:t>
      </w:r>
      <w:r w:rsidRPr="00C8188D">
        <w:rPr>
          <w:rFonts w:ascii="Times New Roman" w:hAnsi="Times New Roman" w:cs="Times New Roman"/>
        </w:rPr>
        <w:t>- электронные учебники по технологии</w:t>
      </w:r>
      <w:r w:rsidR="001D73CB">
        <w:rPr>
          <w:rFonts w:ascii="Times New Roman" w:hAnsi="Times New Roman" w:cs="Times New Roman"/>
        </w:rPr>
        <w:t>;</w:t>
      </w:r>
      <w:r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69522A">
      <w:pPr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proofErr w:type="spellStart"/>
      <w:r w:rsidRPr="00C8188D">
        <w:rPr>
          <w:rFonts w:ascii="Times New Roman" w:hAnsi="Times New Roman" w:cs="Times New Roman"/>
          <w:lang w:val="en-US"/>
        </w:rPr>
        <w:t>ucheh</w:t>
      </w:r>
      <w:proofErr w:type="spellEnd"/>
      <w:r w:rsidRPr="00C8188D">
        <w:rPr>
          <w:rFonts w:ascii="Times New Roman" w:hAnsi="Times New Roman" w:cs="Times New Roman"/>
        </w:rPr>
        <w:t>.</w:t>
      </w:r>
      <w:proofErr w:type="spellStart"/>
      <w:r w:rsidRPr="00C8188D">
        <w:rPr>
          <w:rFonts w:ascii="Times New Roman" w:hAnsi="Times New Roman" w:cs="Times New Roman"/>
          <w:lang w:val="en-US"/>
        </w:rPr>
        <w:t>ucoz</w:t>
      </w:r>
      <w:proofErr w:type="spellEnd"/>
      <w:r w:rsidRPr="00C8188D">
        <w:rPr>
          <w:rFonts w:ascii="Times New Roman" w:hAnsi="Times New Roman" w:cs="Times New Roman"/>
        </w:rPr>
        <w:t>.</w:t>
      </w:r>
      <w:proofErr w:type="spellStart"/>
      <w:r w:rsidRPr="00C8188D">
        <w:rPr>
          <w:rFonts w:ascii="Times New Roman" w:hAnsi="Times New Roman" w:cs="Times New Roman"/>
          <w:lang w:val="en-US"/>
        </w:rPr>
        <w:t>ru</w:t>
      </w:r>
      <w:proofErr w:type="spellEnd"/>
      <w:r w:rsidRPr="00C8188D">
        <w:rPr>
          <w:rFonts w:ascii="Times New Roman" w:hAnsi="Times New Roman" w:cs="Times New Roman"/>
        </w:rPr>
        <w:t xml:space="preserve"> – Персональный сайт учителя технологии</w:t>
      </w:r>
      <w:r w:rsidR="001D73C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F5478" w:rsidRPr="00C8188D" w:rsidRDefault="004F5478" w:rsidP="0069522A">
      <w:pPr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  <w:b/>
          <w:bCs/>
          <w:u w:val="single"/>
        </w:rPr>
        <w:t>Тематические сайты:</w:t>
      </w:r>
    </w:p>
    <w:p w:rsidR="004F5478" w:rsidRPr="00C8188D" w:rsidRDefault="00D14064" w:rsidP="0069522A">
      <w:pPr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38" w:history="1">
        <w:r w:rsidR="004F5478" w:rsidRPr="00C8188D">
          <w:rPr>
            <w:rStyle w:val="a3"/>
            <w:rFonts w:ascii="Times New Roman" w:hAnsi="Times New Roman"/>
            <w:color w:val="auto"/>
          </w:rPr>
          <w:t>http://fi-com.ru/technics/routing/jacksonday/kapitel1</w:t>
        </w:r>
      </w:hyperlink>
      <w:r w:rsidR="004F5478" w:rsidRPr="00C8188D">
        <w:rPr>
          <w:rFonts w:ascii="Times New Roman" w:hAnsi="Times New Roman" w:cs="Times New Roman"/>
        </w:rPr>
        <w:t>  Учебник по ручному фрезеру</w:t>
      </w:r>
      <w:r w:rsidR="001D73CB">
        <w:rPr>
          <w:rFonts w:ascii="Times New Roman" w:hAnsi="Times New Roman" w:cs="Times New Roman"/>
        </w:rPr>
        <w:t>;</w:t>
      </w:r>
      <w:r w:rsidR="004F5478"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D14064" w:rsidP="0069522A">
      <w:pPr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39" w:history="1">
        <w:r w:rsidR="004F5478" w:rsidRPr="00C8188D">
          <w:rPr>
            <w:rStyle w:val="a3"/>
            <w:rFonts w:ascii="Times New Roman" w:hAnsi="Times New Roman"/>
            <w:color w:val="auto"/>
          </w:rPr>
          <w:t>http://jt-arxiv.narod.ru/</w:t>
        </w:r>
      </w:hyperlink>
      <w:r w:rsidR="004F5478" w:rsidRPr="00C8188D">
        <w:rPr>
          <w:rFonts w:ascii="Times New Roman" w:hAnsi="Times New Roman" w:cs="Times New Roman"/>
        </w:rPr>
        <w:t xml:space="preserve"> - архив журнала </w:t>
      </w:r>
      <w:r w:rsidR="001D73CB">
        <w:rPr>
          <w:rFonts w:ascii="Times New Roman" w:hAnsi="Times New Roman" w:cs="Times New Roman"/>
        </w:rPr>
        <w:t>«</w:t>
      </w:r>
      <w:r w:rsidR="004F5478" w:rsidRPr="00C8188D">
        <w:rPr>
          <w:rFonts w:ascii="Times New Roman" w:hAnsi="Times New Roman" w:cs="Times New Roman"/>
        </w:rPr>
        <w:t>Юный техник</w:t>
      </w:r>
      <w:r w:rsidR="001D73CB">
        <w:rPr>
          <w:rFonts w:ascii="Times New Roman" w:hAnsi="Times New Roman" w:cs="Times New Roman"/>
        </w:rPr>
        <w:t>»;</w:t>
      </w:r>
      <w:r w:rsidR="004F5478" w:rsidRPr="00C8188D">
        <w:rPr>
          <w:rFonts w:ascii="Times New Roman" w:hAnsi="Times New Roman" w:cs="Times New Roman"/>
        </w:rPr>
        <w:t xml:space="preserve"> </w:t>
      </w:r>
    </w:p>
    <w:p w:rsidR="004F5478" w:rsidRPr="00C8188D" w:rsidRDefault="00D14064" w:rsidP="0069522A">
      <w:pPr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40" w:history="1">
        <w:r w:rsidR="004F5478" w:rsidRPr="00C8188D">
          <w:rPr>
            <w:rStyle w:val="a3"/>
            <w:rFonts w:ascii="Times New Roman" w:hAnsi="Times New Roman"/>
            <w:color w:val="auto"/>
          </w:rPr>
          <w:t>http://domaschnie-remesla.narod.ru</w:t>
        </w:r>
        <w:proofErr w:type="gramStart"/>
        <w:r w:rsidR="004F5478" w:rsidRPr="00C8188D">
          <w:rPr>
            <w:rStyle w:val="a3"/>
            <w:rFonts w:ascii="Times New Roman" w:hAnsi="Times New Roman"/>
            <w:color w:val="auto"/>
          </w:rPr>
          <w:t>/</w:t>
        </w:r>
      </w:hyperlink>
      <w:r w:rsidR="004F5478" w:rsidRPr="00C8188D">
        <w:rPr>
          <w:rFonts w:ascii="Times New Roman" w:hAnsi="Times New Roman" w:cs="Times New Roman"/>
        </w:rPr>
        <w:t>  Н</w:t>
      </w:r>
      <w:proofErr w:type="gramEnd"/>
      <w:r w:rsidR="004F5478" w:rsidRPr="00C8188D">
        <w:rPr>
          <w:rFonts w:ascii="Times New Roman" w:hAnsi="Times New Roman" w:cs="Times New Roman"/>
        </w:rPr>
        <w:t xml:space="preserve">а </w:t>
      </w:r>
      <w:r w:rsidR="001D73CB">
        <w:rPr>
          <w:rFonts w:ascii="Times New Roman" w:hAnsi="Times New Roman" w:cs="Times New Roman"/>
        </w:rPr>
        <w:t>данном</w:t>
      </w:r>
      <w:r w:rsidR="004F5478" w:rsidRPr="00C8188D">
        <w:rPr>
          <w:rFonts w:ascii="Times New Roman" w:hAnsi="Times New Roman" w:cs="Times New Roman"/>
        </w:rPr>
        <w:t xml:space="preserve"> сайте есть теория и материалы для выпиливания лобзиком, какие при этом необходимы инструменты, представлены чертежи и схемы для выпиливания (пополняю по возможности), также есть теория </w:t>
      </w:r>
      <w:r w:rsidR="001D73CB">
        <w:rPr>
          <w:rFonts w:ascii="Times New Roman" w:hAnsi="Times New Roman" w:cs="Times New Roman"/>
        </w:rPr>
        <w:t>и материалы по столярному делу;</w:t>
      </w:r>
    </w:p>
    <w:p w:rsidR="004F5478" w:rsidRPr="00C8188D" w:rsidRDefault="00D14064" w:rsidP="0069522A">
      <w:pPr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41" w:history="1">
        <w:r w:rsidR="004F5478" w:rsidRPr="00C8188D">
          <w:rPr>
            <w:rStyle w:val="a3"/>
            <w:rFonts w:ascii="Times New Roman" w:hAnsi="Times New Roman"/>
            <w:color w:val="auto"/>
          </w:rPr>
          <w:t>http://shpuntik.kulichki.net/index.html</w:t>
        </w:r>
      </w:hyperlink>
      <w:r w:rsidR="004F5478" w:rsidRPr="00C8188D">
        <w:rPr>
          <w:rFonts w:ascii="Times New Roman" w:hAnsi="Times New Roman" w:cs="Times New Roman"/>
          <w:u w:val="single"/>
        </w:rPr>
        <w:t> </w:t>
      </w:r>
      <w:r w:rsidR="004F5478" w:rsidRPr="00C8188D">
        <w:rPr>
          <w:rFonts w:ascii="Times New Roman" w:hAnsi="Times New Roman" w:cs="Times New Roman"/>
        </w:rPr>
        <w:t> Энциклопедия  полезных  советов  и маленьких  хитростей</w:t>
      </w:r>
      <w:r w:rsidR="001D73CB">
        <w:rPr>
          <w:rFonts w:ascii="Times New Roman" w:hAnsi="Times New Roman" w:cs="Times New Roman"/>
        </w:rPr>
        <w:t>  в  помощь  домашнему  мастеру;</w:t>
      </w:r>
      <w:r w:rsidR="004F5478" w:rsidRPr="00C8188D">
        <w:rPr>
          <w:rFonts w:ascii="Times New Roman" w:hAnsi="Times New Roman" w:cs="Times New Roman"/>
        </w:rPr>
        <w:t xml:space="preserve">  </w:t>
      </w:r>
    </w:p>
    <w:p w:rsidR="001D73CB" w:rsidRDefault="00D14064" w:rsidP="001D73CB">
      <w:pPr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42" w:history="1">
        <w:r w:rsidR="004F5478" w:rsidRPr="00C8188D">
          <w:rPr>
            <w:rStyle w:val="a3"/>
            <w:rFonts w:ascii="Times New Roman" w:hAnsi="Times New Roman"/>
            <w:color w:val="auto"/>
          </w:rPr>
          <w:t>http://www.tmn.fio.ru/works/29x/311/1/index.htm</w:t>
        </w:r>
      </w:hyperlink>
      <w:r w:rsidR="001D73CB">
        <w:rPr>
          <w:rFonts w:ascii="Times New Roman" w:hAnsi="Times New Roman" w:cs="Times New Roman"/>
        </w:rPr>
        <w:t xml:space="preserve"> -сайт «Искусство выжигания» </w:t>
      </w:r>
      <w:r w:rsidR="004F5478" w:rsidRPr="00C8188D">
        <w:rPr>
          <w:rFonts w:ascii="Times New Roman" w:hAnsi="Times New Roman" w:cs="Times New Roman"/>
        </w:rPr>
        <w:t>(техника, инструменты, изделия, эскизы)</w:t>
      </w:r>
      <w:r w:rsidR="001D73CB">
        <w:rPr>
          <w:rFonts w:ascii="Times New Roman" w:hAnsi="Times New Roman" w:cs="Times New Roman"/>
        </w:rPr>
        <w:t>;</w:t>
      </w:r>
    </w:p>
    <w:p w:rsidR="001D73CB" w:rsidRDefault="00D14064" w:rsidP="001D73CB">
      <w:pPr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43" w:tgtFrame="_blank" w:history="1">
        <w:r w:rsidR="004F5478" w:rsidRPr="001D73CB">
          <w:rPr>
            <w:rStyle w:val="a3"/>
            <w:rFonts w:ascii="Times New Roman" w:hAnsi="Times New Roman"/>
            <w:color w:val="auto"/>
          </w:rPr>
          <w:t>УРОКИ.NET - Конспекты уроков по технологии</w:t>
        </w:r>
      </w:hyperlink>
      <w:r w:rsidR="001D73CB" w:rsidRPr="001D73CB">
        <w:rPr>
          <w:rStyle w:val="a3"/>
          <w:rFonts w:ascii="Times New Roman" w:hAnsi="Times New Roman"/>
          <w:color w:val="auto"/>
        </w:rPr>
        <w:t>;</w:t>
      </w:r>
      <w:bookmarkStart w:id="1" w:name="id.a9af12e829bf"/>
      <w:bookmarkStart w:id="2" w:name="id.2090d98f625c"/>
      <w:bookmarkStart w:id="3" w:name="id.60380e89e3bf"/>
      <w:bookmarkEnd w:id="1"/>
      <w:bookmarkEnd w:id="2"/>
      <w:bookmarkEnd w:id="3"/>
    </w:p>
    <w:p w:rsidR="004F5478" w:rsidRPr="001D73CB" w:rsidRDefault="00D14064" w:rsidP="001D73CB">
      <w:pPr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right="-143" w:firstLine="567"/>
        <w:jc w:val="both"/>
        <w:rPr>
          <w:rFonts w:ascii="Times New Roman" w:hAnsi="Times New Roman" w:cs="Times New Roman"/>
        </w:rPr>
      </w:pPr>
      <w:hyperlink r:id="rId44" w:history="1">
        <w:r w:rsidR="004F5478" w:rsidRPr="001D73CB">
          <w:rPr>
            <w:rStyle w:val="a3"/>
            <w:rFonts w:ascii="Times New Roman" w:hAnsi="Times New Roman"/>
            <w:color w:val="auto"/>
          </w:rPr>
          <w:t>http://old.prosv.ru/metod/chernyakova/index.htm</w:t>
        </w:r>
      </w:hyperlink>
      <w:r w:rsidR="004F5478" w:rsidRPr="001D73CB">
        <w:rPr>
          <w:rFonts w:ascii="Times New Roman" w:hAnsi="Times New Roman" w:cs="Times New Roman"/>
        </w:rPr>
        <w:t> методика преподавания курса   «Технология     обработки ткани»</w:t>
      </w:r>
      <w:r w:rsidR="001D73CB" w:rsidRPr="001D73CB">
        <w:rPr>
          <w:rFonts w:ascii="Times New Roman" w:hAnsi="Times New Roman" w:cs="Times New Roman"/>
        </w:rPr>
        <w:t>;</w:t>
      </w:r>
      <w:r w:rsidR="004F5478" w:rsidRPr="001D73CB">
        <w:rPr>
          <w:rFonts w:ascii="Times New Roman" w:hAnsi="Times New Roman" w:cs="Times New Roman"/>
        </w:rPr>
        <w:t xml:space="preserve"> </w:t>
      </w:r>
    </w:p>
    <w:p w:rsidR="004F5478" w:rsidRPr="00C8188D" w:rsidRDefault="004F5478" w:rsidP="0069522A">
      <w:pPr>
        <w:tabs>
          <w:tab w:val="left" w:pos="0"/>
        </w:tabs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</w:rPr>
      </w:pPr>
      <w:r w:rsidRPr="00C8188D">
        <w:rPr>
          <w:rFonts w:ascii="Times New Roman" w:hAnsi="Times New Roman" w:cs="Times New Roman"/>
          <w:b/>
          <w:color w:val="auto"/>
        </w:rPr>
        <w:t xml:space="preserve">.   </w:t>
      </w:r>
      <w:r w:rsidRPr="00C8188D">
        <w:rPr>
          <w:rFonts w:ascii="Times New Roman" w:hAnsi="Times New Roman" w:cs="Times New Roman"/>
          <w:color w:val="auto"/>
        </w:rPr>
        <w:t xml:space="preserve">  </w:t>
      </w:r>
      <w:hyperlink r:id="rId45" w:history="1">
        <w:r w:rsidRPr="00C8188D">
          <w:rPr>
            <w:rStyle w:val="a3"/>
            <w:rFonts w:ascii="Times New Roman" w:hAnsi="Times New Roman"/>
          </w:rPr>
          <w:t>https://resh.edu.ru/register/</w:t>
        </w:r>
      </w:hyperlink>
      <w:r w:rsidRPr="00C8188D">
        <w:rPr>
          <w:rFonts w:ascii="Times New Roman" w:hAnsi="Times New Roman" w:cs="Times New Roman"/>
          <w:color w:val="auto"/>
        </w:rPr>
        <w:t xml:space="preserve"> Российская электронная школа</w:t>
      </w:r>
      <w:r w:rsidR="001D73CB">
        <w:rPr>
          <w:rFonts w:ascii="Times New Roman" w:hAnsi="Times New Roman" w:cs="Times New Roman"/>
          <w:color w:val="auto"/>
        </w:rPr>
        <w:t>.</w:t>
      </w:r>
    </w:p>
    <w:p w:rsidR="004F5478" w:rsidRPr="00C8188D" w:rsidRDefault="004F5478" w:rsidP="0069522A">
      <w:pPr>
        <w:pStyle w:val="msolistparagraph0"/>
        <w:tabs>
          <w:tab w:val="left" w:pos="0"/>
        </w:tabs>
        <w:spacing w:line="276" w:lineRule="auto"/>
        <w:ind w:left="0" w:right="-143" w:firstLine="567"/>
        <w:jc w:val="both"/>
        <w:rPr>
          <w:b/>
        </w:rPr>
      </w:pPr>
      <w:r w:rsidRPr="00C8188D">
        <w:rPr>
          <w:b/>
        </w:rPr>
        <w:t>1. Электронные библиотеки:</w:t>
      </w:r>
    </w:p>
    <w:p w:rsidR="004F5478" w:rsidRPr="00C8188D" w:rsidRDefault="004F5478" w:rsidP="001D73CB">
      <w:pPr>
        <w:tabs>
          <w:tab w:val="left" w:pos="0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46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edu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db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portal</w:t>
        </w:r>
        <w:r w:rsidRPr="00C8188D">
          <w:rPr>
            <w:rStyle w:val="a3"/>
            <w:rFonts w:ascii="Times New Roman" w:hAnsi="Times New Roman"/>
            <w:color w:val="auto"/>
          </w:rPr>
          <w:t>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sites</w:t>
        </w:r>
        <w:r w:rsidRPr="00C8188D">
          <w:rPr>
            <w:rStyle w:val="a3"/>
            <w:rFonts w:ascii="Times New Roman" w:hAnsi="Times New Roman"/>
            <w:color w:val="auto"/>
          </w:rPr>
          <w:t>/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elib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e</w:t>
        </w:r>
        <w:r w:rsidRPr="00C8188D">
          <w:rPr>
            <w:rStyle w:val="a3"/>
            <w:rFonts w:ascii="Times New Roman" w:hAnsi="Times New Roman"/>
            <w:color w:val="auto"/>
          </w:rPr>
          <w:t>-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lib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htm</w:t>
        </w:r>
        <w:proofErr w:type="spellEnd"/>
      </w:hyperlink>
      <w:r w:rsidRPr="00C8188D">
        <w:rPr>
          <w:rFonts w:ascii="Times New Roman" w:hAnsi="Times New Roman" w:cs="Times New Roman"/>
        </w:rPr>
        <w:t xml:space="preserve"> — каталог электронных библиотек;</w:t>
      </w:r>
    </w:p>
    <w:p w:rsidR="004F5478" w:rsidRPr="00C8188D" w:rsidRDefault="004F5478" w:rsidP="001D73CB">
      <w:pPr>
        <w:tabs>
          <w:tab w:val="left" w:pos="0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47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elibra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</w:hyperlink>
      <w:r w:rsidRPr="00C8188D">
        <w:rPr>
          <w:rFonts w:ascii="Times New Roman" w:hAnsi="Times New Roman" w:cs="Times New Roman"/>
        </w:rPr>
        <w:t xml:space="preserve"> — портал Российской ассоциации электронных биб</w:t>
      </w:r>
      <w:r w:rsidRPr="00C8188D">
        <w:rPr>
          <w:rFonts w:ascii="Times New Roman" w:hAnsi="Times New Roman" w:cs="Times New Roman"/>
        </w:rPr>
        <w:softHyphen/>
        <w:t>лиотек (НП ЭЛБИ);</w:t>
      </w:r>
    </w:p>
    <w:p w:rsidR="004F5478" w:rsidRPr="00C8188D" w:rsidRDefault="004F5478" w:rsidP="001D73CB">
      <w:pPr>
        <w:tabs>
          <w:tab w:val="left" w:pos="0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48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elbib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</w:hyperlink>
      <w:r w:rsidRPr="00C8188D">
        <w:rPr>
          <w:rFonts w:ascii="Times New Roman" w:hAnsi="Times New Roman" w:cs="Times New Roman"/>
        </w:rPr>
        <w:t xml:space="preserve"> — Российские электронные библиотеки;</w:t>
      </w:r>
    </w:p>
    <w:p w:rsidR="004F5478" w:rsidRPr="00C8188D" w:rsidRDefault="004F5478" w:rsidP="001D73CB">
      <w:pPr>
        <w:tabs>
          <w:tab w:val="left" w:pos="0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49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window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edu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</w:hyperlink>
      <w:r w:rsidRPr="00C8188D">
        <w:rPr>
          <w:rFonts w:ascii="Times New Roman" w:hAnsi="Times New Roman" w:cs="Times New Roman"/>
        </w:rPr>
        <w:t xml:space="preserve"> — единое окно доступа к образовательным ре</w:t>
      </w:r>
      <w:r w:rsidRPr="00C8188D">
        <w:rPr>
          <w:rFonts w:ascii="Times New Roman" w:hAnsi="Times New Roman" w:cs="Times New Roman"/>
        </w:rPr>
        <w:softHyphen/>
        <w:t>сурсам;</w:t>
      </w:r>
    </w:p>
    <w:p w:rsidR="004F5478" w:rsidRPr="00C8188D" w:rsidRDefault="004F5478" w:rsidP="001D73CB">
      <w:pPr>
        <w:tabs>
          <w:tab w:val="left" w:pos="0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50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openet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</w:hyperlink>
      <w:r w:rsidRPr="00C8188D">
        <w:rPr>
          <w:rFonts w:ascii="Times New Roman" w:hAnsi="Times New Roman" w:cs="Times New Roman"/>
        </w:rPr>
        <w:t xml:space="preserve"> — электронная библиотека Российского портала открытого образования;</w:t>
      </w:r>
    </w:p>
    <w:p w:rsidR="004F5478" w:rsidRPr="00C8188D" w:rsidRDefault="004F5478" w:rsidP="001D73CB">
      <w:pPr>
        <w:tabs>
          <w:tab w:val="left" w:pos="0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51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n</w:t>
        </w:r>
        <w:r w:rsidRPr="00C8188D">
          <w:rPr>
            <w:rStyle w:val="a3"/>
            <w:rFonts w:ascii="Times New Roman" w:hAnsi="Times New Roman"/>
            <w:color w:val="auto"/>
          </w:rPr>
          <w:t>-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t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</w:hyperlink>
      <w:r w:rsidRPr="00C8188D">
        <w:rPr>
          <w:rFonts w:ascii="Times New Roman" w:hAnsi="Times New Roman" w:cs="Times New Roman"/>
        </w:rPr>
        <w:t xml:space="preserve"> — электронная библиотека «Наука и техника»;</w:t>
      </w:r>
    </w:p>
    <w:p w:rsidR="004F5478" w:rsidRPr="00C8188D" w:rsidRDefault="004F5478" w:rsidP="0069522A">
      <w:pPr>
        <w:tabs>
          <w:tab w:val="left" w:pos="0"/>
          <w:tab w:val="left" w:pos="197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  <w:b/>
        </w:rPr>
      </w:pPr>
      <w:r w:rsidRPr="00C8188D">
        <w:rPr>
          <w:rFonts w:ascii="Times New Roman" w:hAnsi="Times New Roman" w:cs="Times New Roman"/>
          <w:b/>
        </w:rPr>
        <w:t xml:space="preserve">         2.  Электронные газеты:</w:t>
      </w:r>
    </w:p>
    <w:p w:rsidR="004F5478" w:rsidRPr="00C8188D" w:rsidRDefault="004F5478" w:rsidP="0069522A">
      <w:pPr>
        <w:tabs>
          <w:tab w:val="left" w:pos="0"/>
          <w:tab w:val="left" w:pos="858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52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runavigator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.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info</w:t>
        </w:r>
        <w:r w:rsidRPr="00C8188D">
          <w:rPr>
            <w:rStyle w:val="a3"/>
            <w:rFonts w:ascii="Times New Roman" w:hAnsi="Times New Roman"/>
            <w:color w:val="auto"/>
          </w:rPr>
          <w:t>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site</w:t>
        </w:r>
        <w:r w:rsidRPr="00C8188D">
          <w:rPr>
            <w:rStyle w:val="a3"/>
            <w:rFonts w:ascii="Times New Roman" w:hAnsi="Times New Roman"/>
            <w:color w:val="auto"/>
          </w:rPr>
          <w:t>/?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id</w:t>
        </w:r>
        <w:r w:rsidRPr="00C8188D">
          <w:rPr>
            <w:rStyle w:val="a3"/>
            <w:rFonts w:ascii="Times New Roman" w:hAnsi="Times New Roman"/>
            <w:color w:val="auto"/>
          </w:rPr>
          <w:t>=37453</w:t>
        </w:r>
      </w:hyperlink>
      <w:r w:rsidRPr="00C8188D">
        <w:rPr>
          <w:rFonts w:ascii="Times New Roman" w:hAnsi="Times New Roman" w:cs="Times New Roman"/>
        </w:rPr>
        <w:t xml:space="preserve"> - «Первое сентября — объ</w:t>
      </w:r>
      <w:r w:rsidRPr="00C8188D">
        <w:rPr>
          <w:rFonts w:ascii="Times New Roman" w:hAnsi="Times New Roman" w:cs="Times New Roman"/>
        </w:rPr>
        <w:softHyphen/>
        <w:t>единение педагогических изданий — каталог сайтов СМИ»</w:t>
      </w:r>
      <w:r w:rsidR="001D73CB">
        <w:rPr>
          <w:rFonts w:ascii="Times New Roman" w:hAnsi="Times New Roman" w:cs="Times New Roman"/>
        </w:rPr>
        <w:t>;</w:t>
      </w:r>
    </w:p>
    <w:p w:rsidR="004F5478" w:rsidRPr="00C8188D" w:rsidRDefault="004F5478" w:rsidP="0069522A">
      <w:pPr>
        <w:tabs>
          <w:tab w:val="left" w:pos="0"/>
          <w:tab w:val="left" w:pos="858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53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r w:rsidRPr="00C8188D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ug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.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ru</w:t>
        </w:r>
        <w:proofErr w:type="spellEnd"/>
        <w:r w:rsidRPr="00C8188D">
          <w:rPr>
            <w:rStyle w:val="a3"/>
            <w:rFonts w:ascii="Times New Roman" w:hAnsi="Times New Roman"/>
            <w:color w:val="auto"/>
          </w:rPr>
          <w:t>/</w:t>
        </w:r>
      </w:hyperlink>
      <w:r w:rsidR="001D73CB">
        <w:rPr>
          <w:rFonts w:ascii="Times New Roman" w:hAnsi="Times New Roman" w:cs="Times New Roman"/>
        </w:rPr>
        <w:t xml:space="preserve"> — «Учительская газета»;</w:t>
      </w:r>
    </w:p>
    <w:p w:rsidR="004F5478" w:rsidRPr="00C8188D" w:rsidRDefault="004F5478" w:rsidP="0069522A">
      <w:pPr>
        <w:tabs>
          <w:tab w:val="left" w:pos="0"/>
          <w:tab w:val="left" w:pos="854"/>
        </w:tabs>
        <w:spacing w:before="45" w:line="276" w:lineRule="auto"/>
        <w:ind w:right="-143" w:firstLine="567"/>
        <w:jc w:val="both"/>
        <w:rPr>
          <w:rFonts w:ascii="Times New Roman" w:hAnsi="Times New Roman" w:cs="Times New Roman"/>
        </w:rPr>
      </w:pPr>
      <w:r w:rsidRPr="00C8188D">
        <w:rPr>
          <w:rFonts w:ascii="Times New Roman" w:hAnsi="Times New Roman" w:cs="Times New Roman"/>
        </w:rPr>
        <w:t xml:space="preserve">      •</w:t>
      </w:r>
      <w:r w:rsidRPr="00C8188D">
        <w:rPr>
          <w:rFonts w:ascii="Times New Roman" w:hAnsi="Times New Roman" w:cs="Times New Roman"/>
        </w:rPr>
        <w:tab/>
      </w:r>
      <w:hyperlink r:id="rId54" w:history="1">
        <w:r w:rsidRPr="00C8188D">
          <w:rPr>
            <w:rStyle w:val="a3"/>
            <w:rFonts w:ascii="Times New Roman" w:hAnsi="Times New Roman"/>
            <w:color w:val="auto"/>
            <w:lang w:val="en-US"/>
          </w:rPr>
          <w:t>http</w:t>
        </w:r>
        <w:r w:rsidRPr="00C8188D">
          <w:rPr>
            <w:rStyle w:val="a3"/>
            <w:rFonts w:ascii="Times New Roman" w:hAnsi="Times New Roman"/>
            <w:color w:val="auto"/>
          </w:rPr>
          <w:t>://</w:t>
        </w:r>
        <w:proofErr w:type="spellStart"/>
        <w:r w:rsidRPr="00C8188D">
          <w:rPr>
            <w:rStyle w:val="a3"/>
            <w:rFonts w:ascii="Times New Roman" w:hAnsi="Times New Roman"/>
            <w:color w:val="auto"/>
            <w:lang w:val="en-US"/>
          </w:rPr>
          <w:t>ps</w:t>
        </w:r>
        <w:proofErr w:type="spellEnd"/>
      </w:hyperlink>
      <w:r w:rsidRPr="00C8188D">
        <w:rPr>
          <w:rFonts w:ascii="Times New Roman" w:hAnsi="Times New Roman" w:cs="Times New Roman"/>
        </w:rPr>
        <w:t xml:space="preserve">. 1 </w:t>
      </w:r>
      <w:proofErr w:type="spellStart"/>
      <w:r w:rsidRPr="00C8188D">
        <w:rPr>
          <w:rFonts w:ascii="Times New Roman" w:hAnsi="Times New Roman" w:cs="Times New Roman"/>
          <w:lang w:val="en-US"/>
        </w:rPr>
        <w:t>september</w:t>
      </w:r>
      <w:proofErr w:type="spellEnd"/>
      <w:r w:rsidRPr="00C8188D">
        <w:rPr>
          <w:rFonts w:ascii="Times New Roman" w:hAnsi="Times New Roman" w:cs="Times New Roman"/>
        </w:rPr>
        <w:t>.</w:t>
      </w:r>
      <w:proofErr w:type="spellStart"/>
      <w:r w:rsidRPr="00C8188D">
        <w:rPr>
          <w:rFonts w:ascii="Times New Roman" w:hAnsi="Times New Roman" w:cs="Times New Roman"/>
          <w:lang w:val="en-US"/>
        </w:rPr>
        <w:t>ru</w:t>
      </w:r>
      <w:proofErr w:type="spellEnd"/>
      <w:r w:rsidR="0069522A">
        <w:rPr>
          <w:rFonts w:ascii="Times New Roman" w:hAnsi="Times New Roman" w:cs="Times New Roman"/>
        </w:rPr>
        <w:t>/ — Газета «Первое сентября».</w:t>
      </w:r>
    </w:p>
    <w:p w:rsidR="004F5478" w:rsidRPr="00C8188D" w:rsidRDefault="004F5478" w:rsidP="004F5478">
      <w:pPr>
        <w:spacing w:line="276" w:lineRule="auto"/>
        <w:ind w:left="-567" w:right="-143" w:firstLine="425"/>
        <w:jc w:val="both"/>
        <w:rPr>
          <w:rFonts w:ascii="Times New Roman" w:hAnsi="Times New Roman" w:cs="Times New Roman"/>
        </w:rPr>
      </w:pPr>
    </w:p>
    <w:p w:rsidR="00BE3E98" w:rsidRDefault="00BE3E98" w:rsidP="004F5478">
      <w:pPr>
        <w:spacing w:line="276" w:lineRule="auto"/>
        <w:ind w:left="-567" w:right="-143" w:firstLine="425"/>
      </w:pPr>
    </w:p>
    <w:sectPr w:rsidR="00BE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3E5"/>
    <w:multiLevelType w:val="multilevel"/>
    <w:tmpl w:val="2A58F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7F3ADE"/>
    <w:multiLevelType w:val="multilevel"/>
    <w:tmpl w:val="40D8F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9B600B"/>
    <w:multiLevelType w:val="multilevel"/>
    <w:tmpl w:val="BCF8FF38"/>
    <w:lvl w:ilvl="0">
      <w:start w:val="5"/>
      <w:numFmt w:val="decimal"/>
      <w:lvlText w:val="%1"/>
      <w:lvlJc w:val="left"/>
      <w:rPr>
        <w:rFonts w:ascii="FrankRuehl" w:eastAsia="Times New Roman" w:hAnsi="FrankRuehl" w:cs="FrankRueh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7579B0"/>
    <w:multiLevelType w:val="multilevel"/>
    <w:tmpl w:val="5086736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C92A06"/>
    <w:multiLevelType w:val="multilevel"/>
    <w:tmpl w:val="DCB23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0856E66"/>
    <w:multiLevelType w:val="multilevel"/>
    <w:tmpl w:val="0F988CD2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FA660E"/>
    <w:multiLevelType w:val="multilevel"/>
    <w:tmpl w:val="D1D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044DE"/>
    <w:multiLevelType w:val="multilevel"/>
    <w:tmpl w:val="540492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7E4B6C"/>
    <w:multiLevelType w:val="hybridMultilevel"/>
    <w:tmpl w:val="8138E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705A4F"/>
    <w:multiLevelType w:val="multilevel"/>
    <w:tmpl w:val="A8DEDBFA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C3B2D4E"/>
    <w:multiLevelType w:val="hybridMultilevel"/>
    <w:tmpl w:val="AA446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DF5444"/>
    <w:multiLevelType w:val="multilevel"/>
    <w:tmpl w:val="952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FA0861"/>
    <w:multiLevelType w:val="multilevel"/>
    <w:tmpl w:val="2F16D8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3B3ED8"/>
    <w:multiLevelType w:val="multilevel"/>
    <w:tmpl w:val="564E502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8C5D70"/>
    <w:multiLevelType w:val="hybridMultilevel"/>
    <w:tmpl w:val="B658D11E"/>
    <w:lvl w:ilvl="0" w:tplc="C41865B8">
      <w:start w:val="6"/>
      <w:numFmt w:val="decimal"/>
      <w:lvlText w:val="%1"/>
      <w:lvlJc w:val="left"/>
      <w:pPr>
        <w:ind w:left="21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A36250D"/>
    <w:multiLevelType w:val="hybridMultilevel"/>
    <w:tmpl w:val="6B703ED4"/>
    <w:lvl w:ilvl="0" w:tplc="A3AA3D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E159E"/>
    <w:multiLevelType w:val="hybridMultilevel"/>
    <w:tmpl w:val="15445100"/>
    <w:lvl w:ilvl="0" w:tplc="1438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E221A"/>
    <w:multiLevelType w:val="multilevel"/>
    <w:tmpl w:val="CBFC0720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6E477C4"/>
    <w:multiLevelType w:val="multilevel"/>
    <w:tmpl w:val="6D98B7F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ED6CFC"/>
    <w:multiLevelType w:val="multilevel"/>
    <w:tmpl w:val="A04E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7AA2F6F"/>
    <w:multiLevelType w:val="multilevel"/>
    <w:tmpl w:val="D9229742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81A779C"/>
    <w:multiLevelType w:val="multilevel"/>
    <w:tmpl w:val="F956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F371B9"/>
    <w:multiLevelType w:val="multilevel"/>
    <w:tmpl w:val="16AE53BA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F8B4EEA"/>
    <w:multiLevelType w:val="multilevel"/>
    <w:tmpl w:val="CBFC0720"/>
    <w:lvl w:ilvl="0">
      <w:start w:val="201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9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20"/>
  </w:num>
  <w:num w:numId="10">
    <w:abstractNumId w:val="1"/>
  </w:num>
  <w:num w:numId="11">
    <w:abstractNumId w:val="0"/>
  </w:num>
  <w:num w:numId="12">
    <w:abstractNumId w:val="18"/>
  </w:num>
  <w:num w:numId="13">
    <w:abstractNumId w:val="4"/>
  </w:num>
  <w:num w:numId="14">
    <w:abstractNumId w:val="13"/>
  </w:num>
  <w:num w:numId="15">
    <w:abstractNumId w:val="2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16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8"/>
    <w:rsid w:val="0001605A"/>
    <w:rsid w:val="000B2A99"/>
    <w:rsid w:val="0011768A"/>
    <w:rsid w:val="001D73CB"/>
    <w:rsid w:val="002573FD"/>
    <w:rsid w:val="002C66B1"/>
    <w:rsid w:val="0031554E"/>
    <w:rsid w:val="00495B86"/>
    <w:rsid w:val="004F5478"/>
    <w:rsid w:val="005D377B"/>
    <w:rsid w:val="005D3C3B"/>
    <w:rsid w:val="00664959"/>
    <w:rsid w:val="0069522A"/>
    <w:rsid w:val="006D2FDF"/>
    <w:rsid w:val="007541BB"/>
    <w:rsid w:val="007D63D6"/>
    <w:rsid w:val="008857A8"/>
    <w:rsid w:val="009B0894"/>
    <w:rsid w:val="00A600A1"/>
    <w:rsid w:val="00AF35EF"/>
    <w:rsid w:val="00B03831"/>
    <w:rsid w:val="00BE3E98"/>
    <w:rsid w:val="00C13A3E"/>
    <w:rsid w:val="00C30AEE"/>
    <w:rsid w:val="00C81ECC"/>
    <w:rsid w:val="00D14064"/>
    <w:rsid w:val="00D24297"/>
    <w:rsid w:val="00F137ED"/>
    <w:rsid w:val="00FA1182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5478"/>
    <w:pPr>
      <w:keepNext/>
      <w:keepLines/>
      <w:widowControl/>
      <w:suppressAutoHyphens/>
      <w:spacing w:before="200"/>
      <w:outlineLvl w:val="2"/>
    </w:pPr>
    <w:rPr>
      <w:rFonts w:ascii="Cambria" w:hAnsi="Cambria"/>
      <w:b/>
      <w:color w:val="4F81BD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F5478"/>
    <w:rPr>
      <w:rFonts w:ascii="Cambria" w:eastAsia="Arial Unicode MS" w:hAnsi="Cambria" w:cs="Arial Unicode MS"/>
      <w:b/>
      <w:color w:val="4F81BD"/>
      <w:sz w:val="24"/>
      <w:szCs w:val="20"/>
      <w:lang w:eastAsia="ar-SA"/>
    </w:rPr>
  </w:style>
  <w:style w:type="character" w:customStyle="1" w:styleId="Heading3Char">
    <w:name w:val="Heading 3 Char"/>
    <w:basedOn w:val="a0"/>
    <w:uiPriority w:val="99"/>
    <w:semiHidden/>
    <w:locked/>
    <w:rsid w:val="004F5478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4F5478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4F547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F54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4F5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F5478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F54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F5478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4F5478"/>
    <w:rPr>
      <w:rFonts w:ascii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F5478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7TimesNewRoman">
    <w:name w:val="Основной текст (7) + Times New Roman"/>
    <w:aliases w:val="11 pt,Полужирный"/>
    <w:basedOn w:val="7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4F5478"/>
    <w:rPr>
      <w:rFonts w:ascii="CordiaUPC" w:hAnsi="CordiaUPC" w:cs="CordiaUPC"/>
      <w:b/>
      <w:bCs/>
      <w:sz w:val="20"/>
      <w:szCs w:val="20"/>
      <w:shd w:val="clear" w:color="auto" w:fill="FFFFFF"/>
    </w:rPr>
  </w:style>
  <w:style w:type="character" w:customStyle="1" w:styleId="8FrankRuehl">
    <w:name w:val="Основной текст (8) + FrankRuehl"/>
    <w:aliases w:val="15 pt,Не полужирный"/>
    <w:basedOn w:val="8"/>
    <w:uiPriority w:val="99"/>
    <w:rsid w:val="004F5478"/>
    <w:rPr>
      <w:rFonts w:ascii="FrankRuehl" w:hAnsi="FrankRuehl" w:cs="FrankRueh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he-IL"/>
    </w:rPr>
  </w:style>
  <w:style w:type="character" w:customStyle="1" w:styleId="9">
    <w:name w:val="Основной текст (9)_"/>
    <w:basedOn w:val="a0"/>
    <w:link w:val="90"/>
    <w:uiPriority w:val="99"/>
    <w:locked/>
    <w:rsid w:val="004F5478"/>
    <w:rPr>
      <w:rFonts w:ascii="CordiaUPC" w:hAnsi="CordiaUPC" w:cs="CordiaUPC"/>
      <w:b/>
      <w:bCs/>
      <w:sz w:val="20"/>
      <w:szCs w:val="20"/>
      <w:shd w:val="clear" w:color="auto" w:fill="FFFFFF"/>
    </w:rPr>
  </w:style>
  <w:style w:type="character" w:customStyle="1" w:styleId="9FrankRuehl">
    <w:name w:val="Основной текст (9) + FrankRuehl"/>
    <w:aliases w:val="15 pt1,Не полужирный1"/>
    <w:basedOn w:val="9"/>
    <w:uiPriority w:val="99"/>
    <w:rsid w:val="004F5478"/>
    <w:rPr>
      <w:rFonts w:ascii="FrankRuehl" w:hAnsi="FrankRuehl" w:cs="FrankRueh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he-IL"/>
    </w:rPr>
  </w:style>
  <w:style w:type="character" w:customStyle="1" w:styleId="100">
    <w:name w:val="Основной текст (10)_"/>
    <w:basedOn w:val="a0"/>
    <w:link w:val="101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0CourierNew">
    <w:name w:val="Основной текст (10) + Courier New"/>
    <w:aliases w:val="6 pt"/>
    <w:basedOn w:val="100"/>
    <w:uiPriority w:val="99"/>
    <w:rsid w:val="004F5478"/>
    <w:rPr>
      <w:rFonts w:ascii="Courier New" w:hAnsi="Courier New" w:cs="Courier New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14">
    <w:name w:val="Основной текст (11) + 4"/>
    <w:aliases w:val="5 pt,Полужирный1"/>
    <w:basedOn w:val="11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4F5478"/>
    <w:rPr>
      <w:rFonts w:ascii="CordiaUPC" w:hAnsi="CordiaUPC" w:cs="CordiaUPC"/>
      <w:b/>
      <w:bCs/>
      <w:spacing w:val="-10"/>
      <w:sz w:val="34"/>
      <w:szCs w:val="34"/>
      <w:shd w:val="clear" w:color="auto" w:fill="FFFFFF"/>
    </w:rPr>
  </w:style>
  <w:style w:type="character" w:customStyle="1" w:styleId="1210pt">
    <w:name w:val="Основной текст (12) + 10 pt"/>
    <w:aliases w:val="Интервал 0 pt"/>
    <w:basedOn w:val="12"/>
    <w:uiPriority w:val="99"/>
    <w:rsid w:val="004F5478"/>
    <w:rPr>
      <w:rFonts w:ascii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0">
    <w:name w:val="Заголовок №2_"/>
    <w:basedOn w:val="a0"/>
    <w:link w:val="22"/>
    <w:uiPriority w:val="99"/>
    <w:locked/>
    <w:rsid w:val="004F54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F5478"/>
    <w:rPr>
      <w:rFonts w:ascii="FrankRuehl" w:hAnsi="FrankRuehl" w:cs="FrankRuehl"/>
      <w:sz w:val="30"/>
      <w:szCs w:val="30"/>
      <w:shd w:val="clear" w:color="auto" w:fill="FFFFFF"/>
      <w:lang w:bidi="he-IL"/>
    </w:rPr>
  </w:style>
  <w:style w:type="character" w:customStyle="1" w:styleId="14">
    <w:name w:val="Основной текст (14)_"/>
    <w:basedOn w:val="a0"/>
    <w:link w:val="140"/>
    <w:uiPriority w:val="99"/>
    <w:locked/>
    <w:rsid w:val="004F5478"/>
    <w:rPr>
      <w:rFonts w:ascii="FrankRuehl" w:hAnsi="FrankRuehl" w:cs="FrankRuehl"/>
      <w:sz w:val="30"/>
      <w:szCs w:val="30"/>
      <w:shd w:val="clear" w:color="auto" w:fill="FFFFFF"/>
      <w:lang w:bidi="he-IL"/>
    </w:rPr>
  </w:style>
  <w:style w:type="character" w:customStyle="1" w:styleId="141">
    <w:name w:val="Основной текст (14) + Полужирный"/>
    <w:basedOn w:val="14"/>
    <w:uiPriority w:val="99"/>
    <w:rsid w:val="004F5478"/>
    <w:rPr>
      <w:rFonts w:ascii="FrankRuehl" w:hAnsi="FrankRuehl" w:cs="FrankRueh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he-IL"/>
    </w:rPr>
  </w:style>
  <w:style w:type="character" w:customStyle="1" w:styleId="15">
    <w:name w:val="Основной текст (15)_"/>
    <w:basedOn w:val="a0"/>
    <w:link w:val="150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4F54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7CordiaUPC">
    <w:name w:val="Основной текст (17) + CordiaUPC"/>
    <w:aliases w:val="17 pt"/>
    <w:basedOn w:val="17"/>
    <w:uiPriority w:val="99"/>
    <w:rsid w:val="004F5478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171">
    <w:name w:val="Основной текст (17) + Не полужирный"/>
    <w:basedOn w:val="17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24">
    <w:name w:val="Основной текст (2) + Полужирный"/>
    <w:basedOn w:val="2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5">
    <w:name w:val="Колонтитул (2)_"/>
    <w:basedOn w:val="a0"/>
    <w:link w:val="26"/>
    <w:uiPriority w:val="99"/>
    <w:locked/>
    <w:rsid w:val="004F5478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260">
    <w:name w:val="Основной текст (2)6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4,Курсив"/>
    <w:basedOn w:val="2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8">
    <w:name w:val="Основной текст (18)_"/>
    <w:basedOn w:val="a0"/>
    <w:link w:val="181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811">
    <w:name w:val="Основной текст (18) + 11"/>
    <w:aliases w:val="5 pt3,Курсив3"/>
    <w:basedOn w:val="18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50">
    <w:name w:val="Основной текст (2)5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240">
    <w:name w:val="Основной текст (2)4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230">
    <w:name w:val="Основной текст (2)3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33">
    <w:name w:val="Колонтитул (3)_"/>
    <w:basedOn w:val="a0"/>
    <w:link w:val="34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4F5478"/>
    <w:rPr>
      <w:rFonts w:ascii="Courier New" w:hAnsi="Courier New" w:cs="Courier New"/>
      <w:b/>
      <w:bCs/>
      <w:sz w:val="26"/>
      <w:szCs w:val="26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182">
    <w:name w:val="Основной текст (18)2"/>
    <w:basedOn w:val="18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4F54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11pt">
    <w:name w:val="Основной текст (20) + 11 pt"/>
    <w:aliases w:val="Не курсив"/>
    <w:basedOn w:val="200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8111">
    <w:name w:val="Основной текст (18) + 111"/>
    <w:aliases w:val="5 pt2,Курсив2"/>
    <w:basedOn w:val="18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12">
    <w:name w:val="Основной текст (21)_"/>
    <w:basedOn w:val="a0"/>
    <w:link w:val="213"/>
    <w:uiPriority w:val="99"/>
    <w:locked/>
    <w:rsid w:val="004F54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1">
    <w:name w:val="Основной текст (22)_"/>
    <w:basedOn w:val="a0"/>
    <w:link w:val="222"/>
    <w:uiPriority w:val="99"/>
    <w:locked/>
    <w:rsid w:val="004F547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1">
    <w:name w:val="Основной текст (2) + 111"/>
    <w:aliases w:val="5 pt1,Курсив1"/>
    <w:basedOn w:val="2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32">
    <w:name w:val="Основной текст (3)"/>
    <w:basedOn w:val="a"/>
    <w:link w:val="31"/>
    <w:uiPriority w:val="99"/>
    <w:rsid w:val="004F5478"/>
    <w:pPr>
      <w:shd w:val="clear" w:color="auto" w:fill="FFFFFF"/>
      <w:spacing w:after="27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4F5478"/>
    <w:pPr>
      <w:shd w:val="clear" w:color="auto" w:fill="FFFFFF"/>
      <w:spacing w:before="2700" w:after="420" w:line="53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4F5478"/>
    <w:pPr>
      <w:shd w:val="clear" w:color="auto" w:fill="FFFFFF"/>
      <w:spacing w:before="2100" w:after="3960" w:line="274" w:lineRule="exact"/>
      <w:ind w:hanging="4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uiPriority w:val="99"/>
    <w:rsid w:val="004F547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F5478"/>
    <w:pPr>
      <w:shd w:val="clear" w:color="auto" w:fill="FFFFFF"/>
      <w:spacing w:line="274" w:lineRule="exac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F5478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F5478"/>
    <w:pPr>
      <w:shd w:val="clear" w:color="auto" w:fill="FFFFFF"/>
      <w:spacing w:after="240" w:line="274" w:lineRule="exact"/>
    </w:pPr>
    <w:rPr>
      <w:rFonts w:ascii="CordiaUPC" w:eastAsiaTheme="minorHAnsi" w:hAnsi="CordiaUPC" w:cs="CordiaUPC"/>
      <w:color w:val="auto"/>
      <w:sz w:val="32"/>
      <w:szCs w:val="3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4F5478"/>
    <w:pPr>
      <w:shd w:val="clear" w:color="auto" w:fill="FFFFFF"/>
      <w:spacing w:before="240" w:line="826" w:lineRule="exact"/>
    </w:pPr>
    <w:rPr>
      <w:rFonts w:ascii="CordiaUPC" w:eastAsiaTheme="minorHAnsi" w:hAnsi="CordiaUPC" w:cs="CordiaUPC"/>
      <w:color w:val="auto"/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F5478"/>
    <w:pPr>
      <w:shd w:val="clear" w:color="auto" w:fill="FFFFFF"/>
      <w:spacing w:before="360" w:after="600" w:line="240" w:lineRule="atLeast"/>
    </w:pPr>
    <w:rPr>
      <w:rFonts w:ascii="CordiaUPC" w:eastAsiaTheme="minorHAnsi" w:hAnsi="CordiaUPC" w:cs="CordiaUPC"/>
      <w:b/>
      <w:bCs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F5478"/>
    <w:pPr>
      <w:shd w:val="clear" w:color="auto" w:fill="FFFFFF"/>
      <w:spacing w:before="900" w:line="826" w:lineRule="exact"/>
    </w:pPr>
    <w:rPr>
      <w:rFonts w:ascii="CordiaUPC" w:eastAsiaTheme="minorHAnsi" w:hAnsi="CordiaUPC" w:cs="CordiaUPC"/>
      <w:b/>
      <w:bCs/>
      <w:color w:val="auto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F5478"/>
    <w:pPr>
      <w:shd w:val="clear" w:color="auto" w:fill="FFFFFF"/>
      <w:spacing w:after="240" w:line="826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4F5478"/>
    <w:pPr>
      <w:shd w:val="clear" w:color="auto" w:fill="FFFFFF"/>
      <w:spacing w:before="240" w:after="60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F5478"/>
    <w:pPr>
      <w:shd w:val="clear" w:color="auto" w:fill="FFFFFF"/>
      <w:spacing w:before="600" w:after="600" w:line="240" w:lineRule="atLeast"/>
    </w:pPr>
    <w:rPr>
      <w:rFonts w:ascii="CordiaUPC" w:eastAsiaTheme="minorHAnsi" w:hAnsi="CordiaUPC" w:cs="CordiaUPC"/>
      <w:b/>
      <w:bCs/>
      <w:color w:val="auto"/>
      <w:spacing w:val="-10"/>
      <w:sz w:val="34"/>
      <w:szCs w:val="34"/>
      <w:lang w:eastAsia="en-US"/>
    </w:rPr>
  </w:style>
  <w:style w:type="paragraph" w:customStyle="1" w:styleId="22">
    <w:name w:val="Заголовок №2"/>
    <w:basedOn w:val="a"/>
    <w:link w:val="20"/>
    <w:uiPriority w:val="99"/>
    <w:rsid w:val="004F5478"/>
    <w:pPr>
      <w:shd w:val="clear" w:color="auto" w:fill="FFFFFF"/>
      <w:spacing w:before="480" w:after="24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4F5478"/>
    <w:pPr>
      <w:shd w:val="clear" w:color="auto" w:fill="FFFFFF"/>
      <w:spacing w:before="360" w:after="600" w:line="240" w:lineRule="atLeast"/>
      <w:jc w:val="both"/>
    </w:pPr>
    <w:rPr>
      <w:rFonts w:ascii="FrankRuehl" w:eastAsiaTheme="minorHAnsi" w:hAnsi="FrankRuehl" w:cs="FrankRuehl"/>
      <w:color w:val="auto"/>
      <w:sz w:val="30"/>
      <w:szCs w:val="30"/>
      <w:lang w:eastAsia="en-US" w:bidi="he-IL"/>
    </w:rPr>
  </w:style>
  <w:style w:type="paragraph" w:customStyle="1" w:styleId="140">
    <w:name w:val="Основной текст (14)"/>
    <w:basedOn w:val="a"/>
    <w:link w:val="14"/>
    <w:uiPriority w:val="99"/>
    <w:rsid w:val="004F5478"/>
    <w:pPr>
      <w:shd w:val="clear" w:color="auto" w:fill="FFFFFF"/>
      <w:spacing w:before="600" w:line="552" w:lineRule="exact"/>
      <w:jc w:val="both"/>
    </w:pPr>
    <w:rPr>
      <w:rFonts w:ascii="FrankRuehl" w:eastAsiaTheme="minorHAnsi" w:hAnsi="FrankRuehl" w:cs="FrankRuehl"/>
      <w:color w:val="auto"/>
      <w:sz w:val="30"/>
      <w:szCs w:val="30"/>
      <w:lang w:eastAsia="en-US" w:bidi="he-IL"/>
    </w:rPr>
  </w:style>
  <w:style w:type="paragraph" w:customStyle="1" w:styleId="150">
    <w:name w:val="Основной текст (15)"/>
    <w:basedOn w:val="a"/>
    <w:link w:val="15"/>
    <w:uiPriority w:val="99"/>
    <w:rsid w:val="004F5478"/>
    <w:pPr>
      <w:shd w:val="clear" w:color="auto" w:fill="FFFFFF"/>
      <w:spacing w:after="240" w:line="55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4F5478"/>
    <w:pPr>
      <w:shd w:val="clear" w:color="auto" w:fill="FFFFFF"/>
      <w:spacing w:before="240" w:after="90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4F5478"/>
    <w:pPr>
      <w:shd w:val="clear" w:color="auto" w:fill="FFFFFF"/>
      <w:spacing w:before="600" w:line="850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6">
    <w:name w:val="Колонтитул (2)"/>
    <w:basedOn w:val="a"/>
    <w:link w:val="25"/>
    <w:uiPriority w:val="99"/>
    <w:rsid w:val="004F5478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4F5478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4">
    <w:name w:val="Колонтитул (3)"/>
    <w:basedOn w:val="a"/>
    <w:link w:val="33"/>
    <w:uiPriority w:val="99"/>
    <w:rsid w:val="004F547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4F5478"/>
    <w:pPr>
      <w:shd w:val="clear" w:color="auto" w:fill="FFFFFF"/>
      <w:spacing w:line="274" w:lineRule="exact"/>
      <w:jc w:val="both"/>
    </w:pPr>
    <w:rPr>
      <w:rFonts w:ascii="Courier New" w:eastAsiaTheme="minorHAnsi" w:hAnsi="Courier New" w:cs="Courier New"/>
      <w:b/>
      <w:bCs/>
      <w:color w:val="auto"/>
      <w:sz w:val="26"/>
      <w:szCs w:val="26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4F5478"/>
    <w:pPr>
      <w:shd w:val="clear" w:color="auto" w:fill="FFFFFF"/>
      <w:spacing w:before="300" w:line="274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13">
    <w:name w:val="Основной текст (21)"/>
    <w:basedOn w:val="a"/>
    <w:link w:val="212"/>
    <w:uiPriority w:val="99"/>
    <w:rsid w:val="004F5478"/>
    <w:pPr>
      <w:shd w:val="clear" w:color="auto" w:fill="FFFFFF"/>
      <w:spacing w:line="274" w:lineRule="exact"/>
      <w:ind w:firstLine="74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4F5478"/>
    <w:pPr>
      <w:shd w:val="clear" w:color="auto" w:fill="FFFFFF"/>
      <w:spacing w:line="274" w:lineRule="exact"/>
      <w:ind w:firstLine="7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4F5478"/>
    <w:pPr>
      <w:widowControl/>
      <w:suppressAutoHyphens/>
      <w:ind w:left="720"/>
      <w:contextualSpacing/>
    </w:pPr>
    <w:rPr>
      <w:rFonts w:ascii="Times New Roman" w:hAnsi="Times New Roman" w:cs="Times New Roman"/>
      <w:color w:val="auto"/>
      <w:lang w:eastAsia="ar-SA"/>
    </w:rPr>
  </w:style>
  <w:style w:type="paragraph" w:styleId="a6">
    <w:name w:val="Normal (Web)"/>
    <w:basedOn w:val="a"/>
    <w:uiPriority w:val="99"/>
    <w:rsid w:val="004F5478"/>
    <w:pPr>
      <w:widowControl/>
      <w:spacing w:before="45"/>
    </w:pPr>
    <w:rPr>
      <w:rFonts w:ascii="Times New Roman" w:hAnsi="Times New Roman" w:cs="Times New Roman"/>
    </w:rPr>
  </w:style>
  <w:style w:type="character" w:customStyle="1" w:styleId="c3">
    <w:name w:val="c3"/>
    <w:basedOn w:val="a0"/>
    <w:uiPriority w:val="99"/>
    <w:rsid w:val="004F5478"/>
    <w:rPr>
      <w:rFonts w:cs="Times New Roman"/>
    </w:rPr>
  </w:style>
  <w:style w:type="character" w:customStyle="1" w:styleId="c10c18">
    <w:name w:val="c10 c18"/>
    <w:basedOn w:val="a0"/>
    <w:uiPriority w:val="99"/>
    <w:rsid w:val="004F5478"/>
    <w:rPr>
      <w:rFonts w:cs="Times New Roman"/>
    </w:rPr>
  </w:style>
  <w:style w:type="character" w:customStyle="1" w:styleId="c10">
    <w:name w:val="c10"/>
    <w:basedOn w:val="a0"/>
    <w:uiPriority w:val="99"/>
    <w:rsid w:val="004F5478"/>
    <w:rPr>
      <w:rFonts w:cs="Times New Roman"/>
    </w:rPr>
  </w:style>
  <w:style w:type="character" w:customStyle="1" w:styleId="c16">
    <w:name w:val="c16"/>
    <w:basedOn w:val="a0"/>
    <w:uiPriority w:val="99"/>
    <w:rsid w:val="004F5478"/>
    <w:rPr>
      <w:rFonts w:cs="Times New Roman"/>
    </w:rPr>
  </w:style>
  <w:style w:type="character" w:customStyle="1" w:styleId="c9">
    <w:name w:val="c9"/>
    <w:basedOn w:val="a0"/>
    <w:uiPriority w:val="99"/>
    <w:rsid w:val="004F5478"/>
    <w:rPr>
      <w:rFonts w:cs="Times New Roman"/>
    </w:rPr>
  </w:style>
  <w:style w:type="paragraph" w:customStyle="1" w:styleId="c6">
    <w:name w:val="c6"/>
    <w:basedOn w:val="a"/>
    <w:uiPriority w:val="99"/>
    <w:rsid w:val="004F547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uiPriority w:val="99"/>
    <w:rsid w:val="004F5478"/>
    <w:rPr>
      <w:rFonts w:cs="Times New Roman"/>
    </w:rPr>
  </w:style>
  <w:style w:type="character" w:customStyle="1" w:styleId="citation">
    <w:name w:val="citation"/>
    <w:basedOn w:val="a0"/>
    <w:uiPriority w:val="99"/>
    <w:rsid w:val="004F5478"/>
    <w:rPr>
      <w:rFonts w:cs="Times New Roman"/>
    </w:rPr>
  </w:style>
  <w:style w:type="paragraph" w:customStyle="1" w:styleId="western">
    <w:name w:val="western"/>
    <w:basedOn w:val="a"/>
    <w:uiPriority w:val="99"/>
    <w:rsid w:val="004F5478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4F5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1a">
    <w:name w:val="Основной текст1"/>
    <w:uiPriority w:val="99"/>
    <w:rsid w:val="004F5478"/>
    <w:rPr>
      <w:rFonts w:ascii="Times New Roman" w:hAnsi="Times New Roman"/>
      <w:sz w:val="20"/>
      <w:shd w:val="clear" w:color="auto" w:fill="FFFFFF"/>
    </w:rPr>
  </w:style>
  <w:style w:type="paragraph" w:customStyle="1" w:styleId="35">
    <w:name w:val="Основной текст3"/>
    <w:basedOn w:val="a"/>
    <w:uiPriority w:val="99"/>
    <w:rsid w:val="004F5478"/>
    <w:pPr>
      <w:widowControl/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1pt">
    <w:name w:val="Основной текст + Интервал 1 pt"/>
    <w:uiPriority w:val="99"/>
    <w:rsid w:val="004F5478"/>
    <w:rPr>
      <w:rFonts w:ascii="Times New Roman" w:hAnsi="Times New Roman"/>
      <w:spacing w:val="20"/>
      <w:sz w:val="20"/>
      <w:shd w:val="clear" w:color="auto" w:fill="FFFFFF"/>
    </w:rPr>
  </w:style>
  <w:style w:type="character" w:customStyle="1" w:styleId="BodyText2Char1">
    <w:name w:val="Body Text 2 Char1"/>
    <w:uiPriority w:val="99"/>
    <w:locked/>
    <w:rsid w:val="004F5478"/>
    <w:rPr>
      <w:sz w:val="24"/>
      <w:lang w:eastAsia="ru-RU"/>
    </w:rPr>
  </w:style>
  <w:style w:type="paragraph" w:styleId="27">
    <w:name w:val="Body Text 2"/>
    <w:basedOn w:val="a"/>
    <w:link w:val="28"/>
    <w:uiPriority w:val="99"/>
    <w:rsid w:val="004F5478"/>
    <w:pPr>
      <w:widowControl/>
      <w:spacing w:after="120" w:line="480" w:lineRule="auto"/>
    </w:pPr>
    <w:rPr>
      <w:rFonts w:cs="Times New Roman"/>
      <w:color w:val="auto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4F5478"/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a7">
    <w:name w:val="Основной текст_"/>
    <w:link w:val="91"/>
    <w:uiPriority w:val="99"/>
    <w:locked/>
    <w:rsid w:val="004F5478"/>
    <w:rPr>
      <w:sz w:val="27"/>
      <w:shd w:val="clear" w:color="auto" w:fill="FFFFFF"/>
    </w:rPr>
  </w:style>
  <w:style w:type="paragraph" w:customStyle="1" w:styleId="91">
    <w:name w:val="Основной текст9"/>
    <w:basedOn w:val="a"/>
    <w:link w:val="a7"/>
    <w:uiPriority w:val="99"/>
    <w:rsid w:val="004F5478"/>
    <w:pPr>
      <w:widowControl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F54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4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54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4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5478"/>
    <w:pPr>
      <w:keepNext/>
      <w:keepLines/>
      <w:widowControl/>
      <w:suppressAutoHyphens/>
      <w:spacing w:before="200"/>
      <w:outlineLvl w:val="2"/>
    </w:pPr>
    <w:rPr>
      <w:rFonts w:ascii="Cambria" w:hAnsi="Cambria"/>
      <w:b/>
      <w:color w:val="4F81BD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F5478"/>
    <w:rPr>
      <w:rFonts w:ascii="Cambria" w:eastAsia="Arial Unicode MS" w:hAnsi="Cambria" w:cs="Arial Unicode MS"/>
      <w:b/>
      <w:color w:val="4F81BD"/>
      <w:sz w:val="24"/>
      <w:szCs w:val="20"/>
      <w:lang w:eastAsia="ar-SA"/>
    </w:rPr>
  </w:style>
  <w:style w:type="character" w:customStyle="1" w:styleId="Heading3Char">
    <w:name w:val="Heading 3 Char"/>
    <w:basedOn w:val="a0"/>
    <w:uiPriority w:val="99"/>
    <w:semiHidden/>
    <w:locked/>
    <w:rsid w:val="004F5478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4F5478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4F547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F547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4F5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F5478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F54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F5478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4F5478"/>
    <w:rPr>
      <w:rFonts w:ascii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4F5478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7TimesNewRoman">
    <w:name w:val="Основной текст (7) + Times New Roman"/>
    <w:aliases w:val="11 pt,Полужирный"/>
    <w:basedOn w:val="7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4F5478"/>
    <w:rPr>
      <w:rFonts w:ascii="CordiaUPC" w:hAnsi="CordiaUPC" w:cs="CordiaUPC"/>
      <w:b/>
      <w:bCs/>
      <w:sz w:val="20"/>
      <w:szCs w:val="20"/>
      <w:shd w:val="clear" w:color="auto" w:fill="FFFFFF"/>
    </w:rPr>
  </w:style>
  <w:style w:type="character" w:customStyle="1" w:styleId="8FrankRuehl">
    <w:name w:val="Основной текст (8) + FrankRuehl"/>
    <w:aliases w:val="15 pt,Не полужирный"/>
    <w:basedOn w:val="8"/>
    <w:uiPriority w:val="99"/>
    <w:rsid w:val="004F5478"/>
    <w:rPr>
      <w:rFonts w:ascii="FrankRuehl" w:hAnsi="FrankRuehl" w:cs="FrankRueh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he-IL"/>
    </w:rPr>
  </w:style>
  <w:style w:type="character" w:customStyle="1" w:styleId="9">
    <w:name w:val="Основной текст (9)_"/>
    <w:basedOn w:val="a0"/>
    <w:link w:val="90"/>
    <w:uiPriority w:val="99"/>
    <w:locked/>
    <w:rsid w:val="004F5478"/>
    <w:rPr>
      <w:rFonts w:ascii="CordiaUPC" w:hAnsi="CordiaUPC" w:cs="CordiaUPC"/>
      <w:b/>
      <w:bCs/>
      <w:sz w:val="20"/>
      <w:szCs w:val="20"/>
      <w:shd w:val="clear" w:color="auto" w:fill="FFFFFF"/>
    </w:rPr>
  </w:style>
  <w:style w:type="character" w:customStyle="1" w:styleId="9FrankRuehl">
    <w:name w:val="Основной текст (9) + FrankRuehl"/>
    <w:aliases w:val="15 pt1,Не полужирный1"/>
    <w:basedOn w:val="9"/>
    <w:uiPriority w:val="99"/>
    <w:rsid w:val="004F5478"/>
    <w:rPr>
      <w:rFonts w:ascii="FrankRuehl" w:hAnsi="FrankRuehl" w:cs="FrankRueh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he-IL"/>
    </w:rPr>
  </w:style>
  <w:style w:type="character" w:customStyle="1" w:styleId="100">
    <w:name w:val="Основной текст (10)_"/>
    <w:basedOn w:val="a0"/>
    <w:link w:val="101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0CourierNew">
    <w:name w:val="Основной текст (10) + Courier New"/>
    <w:aliases w:val="6 pt"/>
    <w:basedOn w:val="100"/>
    <w:uiPriority w:val="99"/>
    <w:rsid w:val="004F5478"/>
    <w:rPr>
      <w:rFonts w:ascii="Courier New" w:hAnsi="Courier New" w:cs="Courier New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14">
    <w:name w:val="Основной текст (11) + 4"/>
    <w:aliases w:val="5 pt,Полужирный1"/>
    <w:basedOn w:val="11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4F5478"/>
    <w:rPr>
      <w:rFonts w:ascii="CordiaUPC" w:hAnsi="CordiaUPC" w:cs="CordiaUPC"/>
      <w:b/>
      <w:bCs/>
      <w:spacing w:val="-10"/>
      <w:sz w:val="34"/>
      <w:szCs w:val="34"/>
      <w:shd w:val="clear" w:color="auto" w:fill="FFFFFF"/>
    </w:rPr>
  </w:style>
  <w:style w:type="character" w:customStyle="1" w:styleId="1210pt">
    <w:name w:val="Основной текст (12) + 10 pt"/>
    <w:aliases w:val="Интервал 0 pt"/>
    <w:basedOn w:val="12"/>
    <w:uiPriority w:val="99"/>
    <w:rsid w:val="004F5478"/>
    <w:rPr>
      <w:rFonts w:ascii="CordiaUPC" w:hAnsi="CordiaUPC" w:cs="CordiaUP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0">
    <w:name w:val="Заголовок №2_"/>
    <w:basedOn w:val="a0"/>
    <w:link w:val="22"/>
    <w:uiPriority w:val="99"/>
    <w:locked/>
    <w:rsid w:val="004F54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4F5478"/>
    <w:rPr>
      <w:rFonts w:ascii="FrankRuehl" w:hAnsi="FrankRuehl" w:cs="FrankRuehl"/>
      <w:sz w:val="30"/>
      <w:szCs w:val="30"/>
      <w:shd w:val="clear" w:color="auto" w:fill="FFFFFF"/>
      <w:lang w:bidi="he-IL"/>
    </w:rPr>
  </w:style>
  <w:style w:type="character" w:customStyle="1" w:styleId="14">
    <w:name w:val="Основной текст (14)_"/>
    <w:basedOn w:val="a0"/>
    <w:link w:val="140"/>
    <w:uiPriority w:val="99"/>
    <w:locked/>
    <w:rsid w:val="004F5478"/>
    <w:rPr>
      <w:rFonts w:ascii="FrankRuehl" w:hAnsi="FrankRuehl" w:cs="FrankRuehl"/>
      <w:sz w:val="30"/>
      <w:szCs w:val="30"/>
      <w:shd w:val="clear" w:color="auto" w:fill="FFFFFF"/>
      <w:lang w:bidi="he-IL"/>
    </w:rPr>
  </w:style>
  <w:style w:type="character" w:customStyle="1" w:styleId="141">
    <w:name w:val="Основной текст (14) + Полужирный"/>
    <w:basedOn w:val="14"/>
    <w:uiPriority w:val="99"/>
    <w:rsid w:val="004F5478"/>
    <w:rPr>
      <w:rFonts w:ascii="FrankRuehl" w:hAnsi="FrankRuehl" w:cs="FrankRueh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he-IL"/>
    </w:rPr>
  </w:style>
  <w:style w:type="character" w:customStyle="1" w:styleId="15">
    <w:name w:val="Основной текст (15)_"/>
    <w:basedOn w:val="a0"/>
    <w:link w:val="150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4F54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7CordiaUPC">
    <w:name w:val="Основной текст (17) + CordiaUPC"/>
    <w:aliases w:val="17 pt"/>
    <w:basedOn w:val="17"/>
    <w:uiPriority w:val="99"/>
    <w:rsid w:val="004F5478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171">
    <w:name w:val="Основной текст (17) + Не полужирный"/>
    <w:basedOn w:val="17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24">
    <w:name w:val="Основной текст (2) + Полужирный"/>
    <w:basedOn w:val="2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5">
    <w:name w:val="Колонтитул (2)_"/>
    <w:basedOn w:val="a0"/>
    <w:link w:val="26"/>
    <w:uiPriority w:val="99"/>
    <w:locked/>
    <w:rsid w:val="004F5478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260">
    <w:name w:val="Основной текст (2)6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4F547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4,Курсив"/>
    <w:basedOn w:val="2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8">
    <w:name w:val="Основной текст (18)_"/>
    <w:basedOn w:val="a0"/>
    <w:link w:val="181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1811">
    <w:name w:val="Основной текст (18) + 11"/>
    <w:aliases w:val="5 pt3,Курсив3"/>
    <w:basedOn w:val="18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50">
    <w:name w:val="Основной текст (2)5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240">
    <w:name w:val="Основной текст (2)4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230">
    <w:name w:val="Основной текст (2)3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33">
    <w:name w:val="Колонтитул (3)_"/>
    <w:basedOn w:val="a0"/>
    <w:link w:val="34"/>
    <w:uiPriority w:val="99"/>
    <w:locked/>
    <w:rsid w:val="004F5478"/>
    <w:rPr>
      <w:rFonts w:ascii="Times New Roman" w:hAnsi="Times New Roman" w:cs="Times New Roman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4F5478"/>
    <w:rPr>
      <w:rFonts w:ascii="Courier New" w:hAnsi="Courier New" w:cs="Courier New"/>
      <w:b/>
      <w:bCs/>
      <w:sz w:val="26"/>
      <w:szCs w:val="26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/>
    </w:rPr>
  </w:style>
  <w:style w:type="character" w:customStyle="1" w:styleId="182">
    <w:name w:val="Основной текст (18)2"/>
    <w:basedOn w:val="18"/>
    <w:uiPriority w:val="99"/>
    <w:rsid w:val="004F547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0">
    <w:name w:val="Основной текст (20)_"/>
    <w:basedOn w:val="a0"/>
    <w:link w:val="201"/>
    <w:uiPriority w:val="99"/>
    <w:locked/>
    <w:rsid w:val="004F54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11pt">
    <w:name w:val="Основной текст (20) + 11 pt"/>
    <w:aliases w:val="Не курсив"/>
    <w:basedOn w:val="200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8111">
    <w:name w:val="Основной текст (18) + 111"/>
    <w:aliases w:val="5 pt2,Курсив2"/>
    <w:basedOn w:val="18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12">
    <w:name w:val="Основной текст (21)_"/>
    <w:basedOn w:val="a0"/>
    <w:link w:val="213"/>
    <w:uiPriority w:val="99"/>
    <w:locked/>
    <w:rsid w:val="004F54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1">
    <w:name w:val="Основной текст (22)_"/>
    <w:basedOn w:val="a0"/>
    <w:link w:val="222"/>
    <w:uiPriority w:val="99"/>
    <w:locked/>
    <w:rsid w:val="004F547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11">
    <w:name w:val="Основной текст (2) + 111"/>
    <w:aliases w:val="5 pt1,Курсив1"/>
    <w:basedOn w:val="2"/>
    <w:uiPriority w:val="99"/>
    <w:rsid w:val="004F547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32">
    <w:name w:val="Основной текст (3)"/>
    <w:basedOn w:val="a"/>
    <w:link w:val="31"/>
    <w:uiPriority w:val="99"/>
    <w:rsid w:val="004F5478"/>
    <w:pPr>
      <w:shd w:val="clear" w:color="auto" w:fill="FFFFFF"/>
      <w:spacing w:after="2700" w:line="322" w:lineRule="exac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4F5478"/>
    <w:pPr>
      <w:shd w:val="clear" w:color="auto" w:fill="FFFFFF"/>
      <w:spacing w:before="2700" w:after="420" w:line="53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4F5478"/>
    <w:pPr>
      <w:shd w:val="clear" w:color="auto" w:fill="FFFFFF"/>
      <w:spacing w:before="2100" w:after="3960" w:line="274" w:lineRule="exact"/>
      <w:ind w:hanging="48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uiPriority w:val="99"/>
    <w:rsid w:val="004F547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F5478"/>
    <w:pPr>
      <w:shd w:val="clear" w:color="auto" w:fill="FFFFFF"/>
      <w:spacing w:line="274" w:lineRule="exact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F5478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F5478"/>
    <w:pPr>
      <w:shd w:val="clear" w:color="auto" w:fill="FFFFFF"/>
      <w:spacing w:after="240" w:line="274" w:lineRule="exact"/>
    </w:pPr>
    <w:rPr>
      <w:rFonts w:ascii="CordiaUPC" w:eastAsiaTheme="minorHAnsi" w:hAnsi="CordiaUPC" w:cs="CordiaUPC"/>
      <w:color w:val="auto"/>
      <w:sz w:val="32"/>
      <w:szCs w:val="3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4F5478"/>
    <w:pPr>
      <w:shd w:val="clear" w:color="auto" w:fill="FFFFFF"/>
      <w:spacing w:before="240" w:line="826" w:lineRule="exact"/>
    </w:pPr>
    <w:rPr>
      <w:rFonts w:ascii="CordiaUPC" w:eastAsiaTheme="minorHAnsi" w:hAnsi="CordiaUPC" w:cs="CordiaUPC"/>
      <w:color w:val="auto"/>
      <w:sz w:val="32"/>
      <w:szCs w:val="3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F5478"/>
    <w:pPr>
      <w:shd w:val="clear" w:color="auto" w:fill="FFFFFF"/>
      <w:spacing w:before="360" w:after="600" w:line="240" w:lineRule="atLeast"/>
    </w:pPr>
    <w:rPr>
      <w:rFonts w:ascii="CordiaUPC" w:eastAsiaTheme="minorHAnsi" w:hAnsi="CordiaUPC" w:cs="CordiaUPC"/>
      <w:b/>
      <w:bCs/>
      <w:color w:val="auto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F5478"/>
    <w:pPr>
      <w:shd w:val="clear" w:color="auto" w:fill="FFFFFF"/>
      <w:spacing w:before="900" w:line="826" w:lineRule="exact"/>
    </w:pPr>
    <w:rPr>
      <w:rFonts w:ascii="CordiaUPC" w:eastAsiaTheme="minorHAnsi" w:hAnsi="CordiaUPC" w:cs="CordiaUPC"/>
      <w:b/>
      <w:bCs/>
      <w:color w:val="auto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F5478"/>
    <w:pPr>
      <w:shd w:val="clear" w:color="auto" w:fill="FFFFFF"/>
      <w:spacing w:after="240" w:line="826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4F5478"/>
    <w:pPr>
      <w:shd w:val="clear" w:color="auto" w:fill="FFFFFF"/>
      <w:spacing w:before="240" w:after="60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F5478"/>
    <w:pPr>
      <w:shd w:val="clear" w:color="auto" w:fill="FFFFFF"/>
      <w:spacing w:before="600" w:after="600" w:line="240" w:lineRule="atLeast"/>
    </w:pPr>
    <w:rPr>
      <w:rFonts w:ascii="CordiaUPC" w:eastAsiaTheme="minorHAnsi" w:hAnsi="CordiaUPC" w:cs="CordiaUPC"/>
      <w:b/>
      <w:bCs/>
      <w:color w:val="auto"/>
      <w:spacing w:val="-10"/>
      <w:sz w:val="34"/>
      <w:szCs w:val="34"/>
      <w:lang w:eastAsia="en-US"/>
    </w:rPr>
  </w:style>
  <w:style w:type="paragraph" w:customStyle="1" w:styleId="22">
    <w:name w:val="Заголовок №2"/>
    <w:basedOn w:val="a"/>
    <w:link w:val="20"/>
    <w:uiPriority w:val="99"/>
    <w:rsid w:val="004F5478"/>
    <w:pPr>
      <w:shd w:val="clear" w:color="auto" w:fill="FFFFFF"/>
      <w:spacing w:before="480" w:after="24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4F5478"/>
    <w:pPr>
      <w:shd w:val="clear" w:color="auto" w:fill="FFFFFF"/>
      <w:spacing w:before="360" w:after="600" w:line="240" w:lineRule="atLeast"/>
      <w:jc w:val="both"/>
    </w:pPr>
    <w:rPr>
      <w:rFonts w:ascii="FrankRuehl" w:eastAsiaTheme="minorHAnsi" w:hAnsi="FrankRuehl" w:cs="FrankRuehl"/>
      <w:color w:val="auto"/>
      <w:sz w:val="30"/>
      <w:szCs w:val="30"/>
      <w:lang w:eastAsia="en-US" w:bidi="he-IL"/>
    </w:rPr>
  </w:style>
  <w:style w:type="paragraph" w:customStyle="1" w:styleId="140">
    <w:name w:val="Основной текст (14)"/>
    <w:basedOn w:val="a"/>
    <w:link w:val="14"/>
    <w:uiPriority w:val="99"/>
    <w:rsid w:val="004F5478"/>
    <w:pPr>
      <w:shd w:val="clear" w:color="auto" w:fill="FFFFFF"/>
      <w:spacing w:before="600" w:line="552" w:lineRule="exact"/>
      <w:jc w:val="both"/>
    </w:pPr>
    <w:rPr>
      <w:rFonts w:ascii="FrankRuehl" w:eastAsiaTheme="minorHAnsi" w:hAnsi="FrankRuehl" w:cs="FrankRuehl"/>
      <w:color w:val="auto"/>
      <w:sz w:val="30"/>
      <w:szCs w:val="30"/>
      <w:lang w:eastAsia="en-US" w:bidi="he-IL"/>
    </w:rPr>
  </w:style>
  <w:style w:type="paragraph" w:customStyle="1" w:styleId="150">
    <w:name w:val="Основной текст (15)"/>
    <w:basedOn w:val="a"/>
    <w:link w:val="15"/>
    <w:uiPriority w:val="99"/>
    <w:rsid w:val="004F5478"/>
    <w:pPr>
      <w:shd w:val="clear" w:color="auto" w:fill="FFFFFF"/>
      <w:spacing w:after="240" w:line="55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4F5478"/>
    <w:pPr>
      <w:shd w:val="clear" w:color="auto" w:fill="FFFFFF"/>
      <w:spacing w:before="240" w:after="90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4F5478"/>
    <w:pPr>
      <w:shd w:val="clear" w:color="auto" w:fill="FFFFFF"/>
      <w:spacing w:before="600" w:line="850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6">
    <w:name w:val="Колонтитул (2)"/>
    <w:basedOn w:val="a"/>
    <w:link w:val="25"/>
    <w:uiPriority w:val="99"/>
    <w:rsid w:val="004F5478"/>
    <w:pPr>
      <w:shd w:val="clear" w:color="auto" w:fill="FFFFFF"/>
      <w:spacing w:line="240" w:lineRule="atLeast"/>
    </w:pPr>
    <w:rPr>
      <w:rFonts w:ascii="Calibri" w:eastAsiaTheme="minorHAnsi" w:hAnsi="Calibri" w:cs="Calibri"/>
      <w:b/>
      <w:bCs/>
      <w:color w:val="auto"/>
      <w:sz w:val="21"/>
      <w:szCs w:val="21"/>
      <w:lang w:eastAsia="en-US"/>
    </w:rPr>
  </w:style>
  <w:style w:type="paragraph" w:customStyle="1" w:styleId="181">
    <w:name w:val="Основной текст (18)1"/>
    <w:basedOn w:val="a"/>
    <w:link w:val="18"/>
    <w:uiPriority w:val="99"/>
    <w:rsid w:val="004F5478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4">
    <w:name w:val="Колонтитул (3)"/>
    <w:basedOn w:val="a"/>
    <w:link w:val="33"/>
    <w:uiPriority w:val="99"/>
    <w:rsid w:val="004F547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4F5478"/>
    <w:pPr>
      <w:shd w:val="clear" w:color="auto" w:fill="FFFFFF"/>
      <w:spacing w:line="274" w:lineRule="exact"/>
      <w:jc w:val="both"/>
    </w:pPr>
    <w:rPr>
      <w:rFonts w:ascii="Courier New" w:eastAsiaTheme="minorHAnsi" w:hAnsi="Courier New" w:cs="Courier New"/>
      <w:b/>
      <w:bCs/>
      <w:color w:val="auto"/>
      <w:sz w:val="26"/>
      <w:szCs w:val="26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4F5478"/>
    <w:pPr>
      <w:shd w:val="clear" w:color="auto" w:fill="FFFFFF"/>
      <w:spacing w:before="300" w:line="274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13">
    <w:name w:val="Основной текст (21)"/>
    <w:basedOn w:val="a"/>
    <w:link w:val="212"/>
    <w:uiPriority w:val="99"/>
    <w:rsid w:val="004F5478"/>
    <w:pPr>
      <w:shd w:val="clear" w:color="auto" w:fill="FFFFFF"/>
      <w:spacing w:line="274" w:lineRule="exact"/>
      <w:ind w:firstLine="74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4F5478"/>
    <w:pPr>
      <w:shd w:val="clear" w:color="auto" w:fill="FFFFFF"/>
      <w:spacing w:line="274" w:lineRule="exact"/>
      <w:ind w:firstLine="74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4F5478"/>
    <w:pPr>
      <w:widowControl/>
      <w:suppressAutoHyphens/>
      <w:ind w:left="720"/>
      <w:contextualSpacing/>
    </w:pPr>
    <w:rPr>
      <w:rFonts w:ascii="Times New Roman" w:hAnsi="Times New Roman" w:cs="Times New Roman"/>
      <w:color w:val="auto"/>
      <w:lang w:eastAsia="ar-SA"/>
    </w:rPr>
  </w:style>
  <w:style w:type="paragraph" w:styleId="a6">
    <w:name w:val="Normal (Web)"/>
    <w:basedOn w:val="a"/>
    <w:uiPriority w:val="99"/>
    <w:rsid w:val="004F5478"/>
    <w:pPr>
      <w:widowControl/>
      <w:spacing w:before="45"/>
    </w:pPr>
    <w:rPr>
      <w:rFonts w:ascii="Times New Roman" w:hAnsi="Times New Roman" w:cs="Times New Roman"/>
    </w:rPr>
  </w:style>
  <w:style w:type="character" w:customStyle="1" w:styleId="c3">
    <w:name w:val="c3"/>
    <w:basedOn w:val="a0"/>
    <w:uiPriority w:val="99"/>
    <w:rsid w:val="004F5478"/>
    <w:rPr>
      <w:rFonts w:cs="Times New Roman"/>
    </w:rPr>
  </w:style>
  <w:style w:type="character" w:customStyle="1" w:styleId="c10c18">
    <w:name w:val="c10 c18"/>
    <w:basedOn w:val="a0"/>
    <w:uiPriority w:val="99"/>
    <w:rsid w:val="004F5478"/>
    <w:rPr>
      <w:rFonts w:cs="Times New Roman"/>
    </w:rPr>
  </w:style>
  <w:style w:type="character" w:customStyle="1" w:styleId="c10">
    <w:name w:val="c10"/>
    <w:basedOn w:val="a0"/>
    <w:uiPriority w:val="99"/>
    <w:rsid w:val="004F5478"/>
    <w:rPr>
      <w:rFonts w:cs="Times New Roman"/>
    </w:rPr>
  </w:style>
  <w:style w:type="character" w:customStyle="1" w:styleId="c16">
    <w:name w:val="c16"/>
    <w:basedOn w:val="a0"/>
    <w:uiPriority w:val="99"/>
    <w:rsid w:val="004F5478"/>
    <w:rPr>
      <w:rFonts w:cs="Times New Roman"/>
    </w:rPr>
  </w:style>
  <w:style w:type="character" w:customStyle="1" w:styleId="c9">
    <w:name w:val="c9"/>
    <w:basedOn w:val="a0"/>
    <w:uiPriority w:val="99"/>
    <w:rsid w:val="004F5478"/>
    <w:rPr>
      <w:rFonts w:cs="Times New Roman"/>
    </w:rPr>
  </w:style>
  <w:style w:type="paragraph" w:customStyle="1" w:styleId="c6">
    <w:name w:val="c6"/>
    <w:basedOn w:val="a"/>
    <w:uiPriority w:val="99"/>
    <w:rsid w:val="004F547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">
    <w:name w:val="c1"/>
    <w:basedOn w:val="a0"/>
    <w:uiPriority w:val="99"/>
    <w:rsid w:val="004F5478"/>
    <w:rPr>
      <w:rFonts w:cs="Times New Roman"/>
    </w:rPr>
  </w:style>
  <w:style w:type="character" w:customStyle="1" w:styleId="citation">
    <w:name w:val="citation"/>
    <w:basedOn w:val="a0"/>
    <w:uiPriority w:val="99"/>
    <w:rsid w:val="004F5478"/>
    <w:rPr>
      <w:rFonts w:cs="Times New Roman"/>
    </w:rPr>
  </w:style>
  <w:style w:type="paragraph" w:customStyle="1" w:styleId="western">
    <w:name w:val="western"/>
    <w:basedOn w:val="a"/>
    <w:uiPriority w:val="99"/>
    <w:rsid w:val="004F5478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4F5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1a">
    <w:name w:val="Основной текст1"/>
    <w:uiPriority w:val="99"/>
    <w:rsid w:val="004F5478"/>
    <w:rPr>
      <w:rFonts w:ascii="Times New Roman" w:hAnsi="Times New Roman"/>
      <w:sz w:val="20"/>
      <w:shd w:val="clear" w:color="auto" w:fill="FFFFFF"/>
    </w:rPr>
  </w:style>
  <w:style w:type="paragraph" w:customStyle="1" w:styleId="35">
    <w:name w:val="Основной текст3"/>
    <w:basedOn w:val="a"/>
    <w:uiPriority w:val="99"/>
    <w:rsid w:val="004F5478"/>
    <w:pPr>
      <w:widowControl/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1pt">
    <w:name w:val="Основной текст + Интервал 1 pt"/>
    <w:uiPriority w:val="99"/>
    <w:rsid w:val="004F5478"/>
    <w:rPr>
      <w:rFonts w:ascii="Times New Roman" w:hAnsi="Times New Roman"/>
      <w:spacing w:val="20"/>
      <w:sz w:val="20"/>
      <w:shd w:val="clear" w:color="auto" w:fill="FFFFFF"/>
    </w:rPr>
  </w:style>
  <w:style w:type="character" w:customStyle="1" w:styleId="BodyText2Char1">
    <w:name w:val="Body Text 2 Char1"/>
    <w:uiPriority w:val="99"/>
    <w:locked/>
    <w:rsid w:val="004F5478"/>
    <w:rPr>
      <w:sz w:val="24"/>
      <w:lang w:eastAsia="ru-RU"/>
    </w:rPr>
  </w:style>
  <w:style w:type="paragraph" w:styleId="27">
    <w:name w:val="Body Text 2"/>
    <w:basedOn w:val="a"/>
    <w:link w:val="28"/>
    <w:uiPriority w:val="99"/>
    <w:rsid w:val="004F5478"/>
    <w:pPr>
      <w:widowControl/>
      <w:spacing w:after="120" w:line="480" w:lineRule="auto"/>
    </w:pPr>
    <w:rPr>
      <w:rFonts w:cs="Times New Roman"/>
      <w:color w:val="auto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4F5478"/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a7">
    <w:name w:val="Основной текст_"/>
    <w:link w:val="91"/>
    <w:uiPriority w:val="99"/>
    <w:locked/>
    <w:rsid w:val="004F5478"/>
    <w:rPr>
      <w:sz w:val="27"/>
      <w:shd w:val="clear" w:color="auto" w:fill="FFFFFF"/>
    </w:rPr>
  </w:style>
  <w:style w:type="paragraph" w:customStyle="1" w:styleId="91">
    <w:name w:val="Основной текст9"/>
    <w:basedOn w:val="a"/>
    <w:link w:val="a7"/>
    <w:uiPriority w:val="99"/>
    <w:rsid w:val="004F5478"/>
    <w:pPr>
      <w:widowControl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F54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4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54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4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6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1075428/" TargetMode="External"/><Relationship Id="rId18" Type="http://schemas.openxmlformats.org/officeDocument/2006/relationships/hyperlink" Target="https://fgosreestr.ru/1" TargetMode="External"/><Relationship Id="rId26" Type="http://schemas.openxmlformats.org/officeDocument/2006/relationships/hyperlink" Target="http://www.researcher.ru" TargetMode="External"/><Relationship Id="rId39" Type="http://schemas.openxmlformats.org/officeDocument/2006/relationships/hyperlink" Target="http://jt-arxiv.narod.ru/" TargetMode="External"/><Relationship Id="rId21" Type="http://schemas.openxmlformats.org/officeDocument/2006/relationships/hyperlink" Target="http://&#1084;&#1080;&#1085;&#1086;&#1073;&#1088;&#1085;&#1072;&#1091;&#1082;&#1080;.&#1088;&#1092;" TargetMode="External"/><Relationship Id="rId34" Type="http://schemas.openxmlformats.org/officeDocument/2006/relationships/hyperlink" Target="http://www.russkoe-slovo.ru/" TargetMode="External"/><Relationship Id="rId42" Type="http://schemas.openxmlformats.org/officeDocument/2006/relationships/hyperlink" Target="http://www.tmn.fio.ru/works/29x/311/1/index.htm" TargetMode="External"/><Relationship Id="rId47" Type="http://schemas.openxmlformats.org/officeDocument/2006/relationships/hyperlink" Target="http://elibra.ru/" TargetMode="External"/><Relationship Id="rId50" Type="http://schemas.openxmlformats.org/officeDocument/2006/relationships/hyperlink" Target="http://www.openet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70291362/0eef7b353fcd1e431bd36a533e32c19f/" TargetMode="External"/><Relationship Id="rId12" Type="http://schemas.openxmlformats.org/officeDocument/2006/relationships/hyperlink" Target="https://www.garant.ru/products/ipo/prime/doc/72043862/" TargetMode="External"/><Relationship Id="rId17" Type="http://schemas.openxmlformats.org/officeDocument/2006/relationships/hyperlink" Target="https://fgosreestr.ru/" TargetMode="External"/><Relationship Id="rId25" Type="http://schemas.openxmlformats.org/officeDocument/2006/relationships/hyperlink" Target="http://schoolcollection.edu.ru" TargetMode="External"/><Relationship Id="rId33" Type="http://schemas.openxmlformats.org/officeDocument/2006/relationships/hyperlink" Target="http://www.prosv.ru/" TargetMode="External"/><Relationship Id="rId38" Type="http://schemas.openxmlformats.org/officeDocument/2006/relationships/hyperlink" Target="http://fi-com.ru/technics/routing/jacksonday/kapitel1" TargetMode="External"/><Relationship Id="rId46" Type="http://schemas.openxmlformats.org/officeDocument/2006/relationships/hyperlink" Target="http://www.edu.ru/db/portal/sites/elib/e-lib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43027" TargetMode="External"/><Relationship Id="rId20" Type="http://schemas.openxmlformats.org/officeDocument/2006/relationships/hyperlink" Target="http://fgosreestr.ru" TargetMode="External"/><Relationship Id="rId29" Type="http://schemas.openxmlformats.org/officeDocument/2006/relationships/hyperlink" Target="http://edu.crowdexpert.ru" TargetMode="External"/><Relationship Id="rId41" Type="http://schemas.openxmlformats.org/officeDocument/2006/relationships/hyperlink" Target="http://shpuntik.kulichki.net/index.html" TargetMode="External"/><Relationship Id="rId54" Type="http://schemas.openxmlformats.org/officeDocument/2006/relationships/hyperlink" Target="http://p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yikon1@mail.ru" TargetMode="External"/><Relationship Id="rId11" Type="http://schemas.openxmlformats.org/officeDocument/2006/relationships/hyperlink" Target="http://fgosreestr.ru/wp-content/uploads/2017/03/primernaja-osnovnaja-obrazovatelnaja-programma-osnovogo-obshchego-obrazovanija.pdf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hyperlink" Target="https://edsoo.ru/constructor/" TargetMode="External"/><Relationship Id="rId37" Type="http://schemas.openxmlformats.org/officeDocument/2006/relationships/hyperlink" Target="http://festival.1september.ru/index.php?subject=13" TargetMode="External"/><Relationship Id="rId40" Type="http://schemas.openxmlformats.org/officeDocument/2006/relationships/hyperlink" Target="http://domaschnie-remesla.narod.ru/" TargetMode="External"/><Relationship Id="rId45" Type="http://schemas.openxmlformats.org/officeDocument/2006/relationships/hyperlink" Target="https://resh.edu.ru/register/" TargetMode="External"/><Relationship Id="rId53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55070531/" TargetMode="External"/><Relationship Id="rId23" Type="http://schemas.openxmlformats.org/officeDocument/2006/relationships/hyperlink" Target="http://www.fipi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elhovka.narod.ru/html/techno.htm" TargetMode="External"/><Relationship Id="rId49" Type="http://schemas.openxmlformats.org/officeDocument/2006/relationships/hyperlink" Target="http://window.edu.ru/" TargetMode="External"/><Relationship Id="rId10" Type="http://schemas.openxmlformats.org/officeDocument/2006/relationships/hyperlink" Target="https://docs.edu.gov.ru/document/c4d7feb359d9563f114aea8106c9a2aa" TargetMode="External"/><Relationship Id="rId19" Type="http://schemas.openxmlformats.org/officeDocument/2006/relationships/hyperlink" Target="http://www.consultant.ru/document/cons_doc_LAW_111395/" TargetMode="External"/><Relationship Id="rId31" Type="http://schemas.openxmlformats.org/officeDocument/2006/relationships/hyperlink" Target="http://&#1092;&#1087;&#1091;.&#1088;&#1092;/" TargetMode="External"/><Relationship Id="rId44" Type="http://schemas.openxmlformats.org/officeDocument/2006/relationships/hyperlink" Target="http://old.prosv.ru/metod/chernyakova/index.htm" TargetMode="External"/><Relationship Id="rId52" Type="http://schemas.openxmlformats.org/officeDocument/2006/relationships/hyperlink" Target="http://www.runavigator.info/site/?id=37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government.ru/media/files/UuG1ErcOWtjfOFCsqdLsLxC8oPFDkmBB.pdf" TargetMode="External"/><Relationship Id="rId14" Type="http://schemas.openxmlformats.org/officeDocument/2006/relationships/hyperlink" Target="https://base.garant.ru/12183577/53f89421bbdaf741eb2d1ecc4ddb4c33/" TargetMode="External"/><Relationship Id="rId22" Type="http://schemas.openxmlformats.org/officeDocument/2006/relationships/hyperlink" Target="http://obrnadzor.gov.ru" TargetMode="External"/><Relationship Id="rId27" Type="http://schemas.openxmlformats.org/officeDocument/2006/relationships/hyperlink" Target="http://www.it-n.ru/" TargetMode="External"/><Relationship Id="rId30" Type="http://schemas.openxmlformats.org/officeDocument/2006/relationships/hyperlink" Target="http://fgosreestr.ru" TargetMode="External"/><Relationship Id="rId35" Type="http://schemas.openxmlformats.org/officeDocument/2006/relationships/hyperlink" Target="http://1september.ru" TargetMode="External"/><Relationship Id="rId43" Type="http://schemas.openxmlformats.org/officeDocument/2006/relationships/hyperlink" Target="http://www.uroki.net/doctrud.htm" TargetMode="External"/><Relationship Id="rId48" Type="http://schemas.openxmlformats.org/officeDocument/2006/relationships/hyperlink" Target="http://www.elbib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kremlin.ru/acts/bank/43027" TargetMode="External"/><Relationship Id="rId51" Type="http://schemas.openxmlformats.org/officeDocument/2006/relationships/hyperlink" Target="http://n-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9132</Words>
  <Characters>52058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</dc:creator>
  <cp:lastModifiedBy>XXX</cp:lastModifiedBy>
  <cp:revision>5</cp:revision>
  <dcterms:created xsi:type="dcterms:W3CDTF">2022-06-30T08:00:00Z</dcterms:created>
  <dcterms:modified xsi:type="dcterms:W3CDTF">2022-08-28T18:39:00Z</dcterms:modified>
</cp:coreProperties>
</file>